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57B" w:rsidRPr="005F257B" w:rsidRDefault="005F257B" w:rsidP="005F257B">
      <w:pPr>
        <w:ind w:firstLine="4920"/>
        <w:jc w:val="right"/>
        <w:rPr>
          <w:rFonts w:ascii="Times New Roman" w:hAnsi="Times New Roman" w:cs="Times New Roman"/>
          <w:i/>
        </w:rPr>
      </w:pPr>
      <w:r w:rsidRPr="005F257B">
        <w:rPr>
          <w:rFonts w:ascii="Times New Roman" w:hAnsi="Times New Roman" w:cs="Times New Roman"/>
          <w:i/>
        </w:rPr>
        <w:t>Приложение</w:t>
      </w:r>
      <w:r w:rsidR="00CF441C">
        <w:rPr>
          <w:rFonts w:ascii="Times New Roman" w:hAnsi="Times New Roman" w:cs="Times New Roman"/>
          <w:i/>
        </w:rPr>
        <w:t xml:space="preserve"> 1</w:t>
      </w:r>
    </w:p>
    <w:p w:rsidR="005F257B" w:rsidRPr="005F257B" w:rsidRDefault="005F257B" w:rsidP="005F257B">
      <w:pPr>
        <w:ind w:firstLine="4920"/>
        <w:jc w:val="right"/>
        <w:rPr>
          <w:rFonts w:ascii="Times New Roman" w:hAnsi="Times New Roman" w:cs="Times New Roman"/>
        </w:rPr>
      </w:pPr>
      <w:r w:rsidRPr="005F257B">
        <w:rPr>
          <w:rFonts w:ascii="Times New Roman" w:hAnsi="Times New Roman" w:cs="Times New Roman"/>
          <w:i/>
        </w:rPr>
        <w:t xml:space="preserve">к </w:t>
      </w:r>
      <w:r w:rsidR="004E3E1D">
        <w:rPr>
          <w:rFonts w:ascii="Times New Roman" w:hAnsi="Times New Roman" w:cs="Times New Roman"/>
          <w:i/>
        </w:rPr>
        <w:t>п</w:t>
      </w:r>
      <w:r w:rsidRPr="005F257B">
        <w:rPr>
          <w:rFonts w:ascii="Times New Roman" w:hAnsi="Times New Roman" w:cs="Times New Roman"/>
          <w:i/>
        </w:rPr>
        <w:t xml:space="preserve">риказу от </w:t>
      </w:r>
      <w:r w:rsidR="00CF441C">
        <w:rPr>
          <w:rFonts w:ascii="Times New Roman" w:hAnsi="Times New Roman" w:cs="Times New Roman"/>
          <w:i/>
        </w:rPr>
        <w:t>23</w:t>
      </w:r>
      <w:r w:rsidRPr="005F257B">
        <w:rPr>
          <w:rFonts w:ascii="Times New Roman" w:hAnsi="Times New Roman" w:cs="Times New Roman"/>
          <w:i/>
        </w:rPr>
        <w:t>.0</w:t>
      </w:r>
      <w:r w:rsidR="00CF441C">
        <w:rPr>
          <w:rFonts w:ascii="Times New Roman" w:hAnsi="Times New Roman" w:cs="Times New Roman"/>
          <w:i/>
        </w:rPr>
        <w:t>4</w:t>
      </w:r>
      <w:r w:rsidRPr="005F257B">
        <w:rPr>
          <w:rFonts w:ascii="Times New Roman" w:hAnsi="Times New Roman" w:cs="Times New Roman"/>
          <w:i/>
        </w:rPr>
        <w:t>.202</w:t>
      </w:r>
      <w:r w:rsidR="00CF441C">
        <w:rPr>
          <w:rFonts w:ascii="Times New Roman" w:hAnsi="Times New Roman" w:cs="Times New Roman"/>
          <w:i/>
        </w:rPr>
        <w:t>5</w:t>
      </w:r>
      <w:r w:rsidRPr="005F257B">
        <w:rPr>
          <w:rFonts w:ascii="Times New Roman" w:hAnsi="Times New Roman" w:cs="Times New Roman"/>
          <w:i/>
          <w:color w:val="FF0000"/>
          <w:u w:val="single"/>
        </w:rPr>
        <w:t xml:space="preserve"> </w:t>
      </w:r>
      <w:r w:rsidR="00CF441C">
        <w:rPr>
          <w:rFonts w:ascii="Times New Roman" w:hAnsi="Times New Roman" w:cs="Times New Roman"/>
          <w:i/>
        </w:rPr>
        <w:t>№ 15</w:t>
      </w:r>
      <w:r w:rsidR="00DC3E0F">
        <w:rPr>
          <w:rFonts w:ascii="Times New Roman" w:hAnsi="Times New Roman" w:cs="Times New Roman"/>
          <w:i/>
        </w:rPr>
        <w:t>5</w:t>
      </w:r>
      <w:r w:rsidRPr="005F257B">
        <w:rPr>
          <w:rFonts w:ascii="Times New Roman" w:hAnsi="Times New Roman" w:cs="Times New Roman"/>
          <w:i/>
          <w:color w:val="FF0000"/>
          <w:u w:val="single"/>
        </w:rPr>
        <w:t xml:space="preserve"> </w:t>
      </w:r>
    </w:p>
    <w:p w:rsidR="005F257B" w:rsidRPr="005F257B" w:rsidRDefault="005F257B" w:rsidP="005F257B">
      <w:pPr>
        <w:ind w:firstLine="4920"/>
        <w:jc w:val="right"/>
        <w:rPr>
          <w:rFonts w:ascii="Times New Roman" w:hAnsi="Times New Roman" w:cs="Times New Roman"/>
        </w:rPr>
      </w:pPr>
    </w:p>
    <w:p w:rsidR="005F257B" w:rsidRPr="004E3E1D" w:rsidRDefault="005F257B" w:rsidP="005F257B">
      <w:pPr>
        <w:ind w:firstLine="4920"/>
        <w:jc w:val="right"/>
        <w:rPr>
          <w:rFonts w:ascii="Times New Roman" w:hAnsi="Times New Roman" w:cs="Times New Roman"/>
          <w:color w:val="auto"/>
        </w:rPr>
      </w:pPr>
      <w:r w:rsidRPr="004E3E1D">
        <w:rPr>
          <w:rFonts w:ascii="Times New Roman" w:hAnsi="Times New Roman" w:cs="Times New Roman"/>
          <w:color w:val="auto"/>
        </w:rPr>
        <w:t>УТВЕРЖДАЮ:</w:t>
      </w:r>
    </w:p>
    <w:p w:rsidR="005F257B" w:rsidRPr="004E3E1D" w:rsidRDefault="005F257B" w:rsidP="005F257B">
      <w:pPr>
        <w:ind w:firstLine="4920"/>
        <w:jc w:val="right"/>
        <w:rPr>
          <w:rFonts w:ascii="Times New Roman" w:hAnsi="Times New Roman" w:cs="Times New Roman"/>
          <w:color w:val="auto"/>
        </w:rPr>
      </w:pPr>
      <w:r w:rsidRPr="004E3E1D">
        <w:rPr>
          <w:rFonts w:ascii="Times New Roman" w:hAnsi="Times New Roman" w:cs="Times New Roman"/>
          <w:color w:val="auto"/>
        </w:rPr>
        <w:t xml:space="preserve">Главный врач </w:t>
      </w:r>
    </w:p>
    <w:p w:rsidR="005F257B" w:rsidRPr="004E3E1D" w:rsidRDefault="005F257B" w:rsidP="005F257B">
      <w:pPr>
        <w:ind w:firstLine="4920"/>
        <w:jc w:val="right"/>
        <w:rPr>
          <w:rFonts w:ascii="Times New Roman" w:hAnsi="Times New Roman" w:cs="Times New Roman"/>
          <w:color w:val="auto"/>
        </w:rPr>
      </w:pPr>
      <w:r w:rsidRPr="004E3E1D">
        <w:rPr>
          <w:rFonts w:ascii="Times New Roman" w:hAnsi="Times New Roman" w:cs="Times New Roman"/>
          <w:color w:val="auto"/>
        </w:rPr>
        <w:t xml:space="preserve">ГАУЗ «СП № 67 ДЗМ» </w:t>
      </w:r>
    </w:p>
    <w:p w:rsidR="005F257B" w:rsidRPr="004E3E1D" w:rsidRDefault="005F257B" w:rsidP="005F257B">
      <w:pPr>
        <w:ind w:firstLine="4920"/>
        <w:jc w:val="right"/>
        <w:rPr>
          <w:rFonts w:ascii="Times New Roman" w:hAnsi="Times New Roman" w:cs="Times New Roman"/>
          <w:color w:val="auto"/>
        </w:rPr>
      </w:pPr>
      <w:r w:rsidRPr="004E3E1D">
        <w:rPr>
          <w:rFonts w:ascii="Times New Roman" w:hAnsi="Times New Roman" w:cs="Times New Roman"/>
          <w:color w:val="auto"/>
        </w:rPr>
        <w:t>_____________ С.С. Гаджиев</w:t>
      </w:r>
    </w:p>
    <w:p w:rsidR="005F257B" w:rsidRPr="00CF441C" w:rsidRDefault="005F257B" w:rsidP="005F257B">
      <w:pPr>
        <w:ind w:firstLine="4920"/>
        <w:jc w:val="right"/>
        <w:rPr>
          <w:rFonts w:ascii="Times New Roman" w:hAnsi="Times New Roman" w:cs="Times New Roman"/>
        </w:rPr>
      </w:pPr>
      <w:r w:rsidRPr="00CF441C">
        <w:rPr>
          <w:rFonts w:ascii="Times New Roman" w:hAnsi="Times New Roman" w:cs="Times New Roman"/>
        </w:rPr>
        <w:t>«</w:t>
      </w:r>
      <w:r w:rsidRPr="00CF441C">
        <w:rPr>
          <w:rFonts w:ascii="Times New Roman" w:hAnsi="Times New Roman" w:cs="Times New Roman"/>
          <w:u w:val="single"/>
        </w:rPr>
        <w:t xml:space="preserve"> </w:t>
      </w:r>
      <w:r w:rsidR="00CF441C" w:rsidRPr="00CF441C">
        <w:rPr>
          <w:rFonts w:ascii="Times New Roman" w:hAnsi="Times New Roman" w:cs="Times New Roman"/>
          <w:u w:val="single"/>
        </w:rPr>
        <w:t>23</w:t>
      </w:r>
      <w:r w:rsidRPr="00CF441C">
        <w:rPr>
          <w:rFonts w:ascii="Times New Roman" w:hAnsi="Times New Roman" w:cs="Times New Roman"/>
          <w:u w:val="single"/>
        </w:rPr>
        <w:t xml:space="preserve"> </w:t>
      </w:r>
      <w:r w:rsidRPr="00CF441C">
        <w:rPr>
          <w:rFonts w:ascii="Times New Roman" w:hAnsi="Times New Roman" w:cs="Times New Roman"/>
        </w:rPr>
        <w:t xml:space="preserve">» </w:t>
      </w:r>
      <w:r w:rsidRPr="00CF441C">
        <w:rPr>
          <w:rFonts w:ascii="Times New Roman" w:hAnsi="Times New Roman" w:cs="Times New Roman"/>
          <w:u w:val="single"/>
        </w:rPr>
        <w:t xml:space="preserve"> </w:t>
      </w:r>
      <w:r w:rsidR="00CF441C" w:rsidRPr="00CF441C">
        <w:rPr>
          <w:rFonts w:ascii="Times New Roman" w:hAnsi="Times New Roman" w:cs="Times New Roman"/>
          <w:u w:val="single"/>
        </w:rPr>
        <w:t>апреля</w:t>
      </w:r>
      <w:r w:rsidRPr="00CF441C">
        <w:rPr>
          <w:rFonts w:ascii="Times New Roman" w:hAnsi="Times New Roman" w:cs="Times New Roman"/>
          <w:u w:val="single"/>
        </w:rPr>
        <w:t xml:space="preserve">  </w:t>
      </w:r>
      <w:r w:rsidRPr="00CF441C">
        <w:rPr>
          <w:rFonts w:ascii="Times New Roman" w:hAnsi="Times New Roman" w:cs="Times New Roman"/>
        </w:rPr>
        <w:t>2025</w:t>
      </w:r>
      <w:r w:rsidRPr="00CF441C">
        <w:rPr>
          <w:rFonts w:ascii="Times New Roman" w:hAnsi="Times New Roman" w:cs="Times New Roman"/>
          <w:color w:val="FF0000"/>
          <w:u w:val="single"/>
        </w:rPr>
        <w:t xml:space="preserve"> </w:t>
      </w:r>
      <w:r w:rsidRPr="00CF441C">
        <w:rPr>
          <w:rFonts w:ascii="Times New Roman" w:hAnsi="Times New Roman" w:cs="Times New Roman"/>
        </w:rPr>
        <w:t>г.</w:t>
      </w:r>
    </w:p>
    <w:p w:rsidR="00AA558D" w:rsidRDefault="00AA558D" w:rsidP="00AA558D">
      <w:pPr>
        <w:jc w:val="right"/>
      </w:pPr>
    </w:p>
    <w:tbl>
      <w:tblPr>
        <w:tblStyle w:val="a4"/>
        <w:tblW w:w="15282" w:type="dxa"/>
        <w:tblInd w:w="-431" w:type="dxa"/>
        <w:tblLayout w:type="fixed"/>
        <w:tblLook w:val="04A0"/>
      </w:tblPr>
      <w:tblGrid>
        <w:gridCol w:w="696"/>
        <w:gridCol w:w="4663"/>
        <w:gridCol w:w="2973"/>
        <w:gridCol w:w="2041"/>
        <w:gridCol w:w="3208"/>
        <w:gridCol w:w="1701"/>
      </w:tblGrid>
      <w:tr w:rsidR="00E71DB6" w:rsidRPr="003937C3" w:rsidTr="00615F8B">
        <w:tc>
          <w:tcPr>
            <w:tcW w:w="1528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71DB6" w:rsidRPr="003937C3" w:rsidRDefault="00E71DB6" w:rsidP="00E71DB6">
            <w:pPr>
              <w:pStyle w:val="a7"/>
              <w:widowControl/>
              <w:tabs>
                <w:tab w:val="left" w:pos="1276"/>
              </w:tabs>
              <w:ind w:left="-107"/>
              <w:rPr>
                <w:rFonts w:ascii="Times New Roman" w:hAnsi="Times New Roman" w:cs="Times New Roman"/>
                <w:b/>
              </w:rPr>
            </w:pPr>
            <w:r w:rsidRPr="003937C3">
              <w:rPr>
                <w:rFonts w:ascii="Times New Roman" w:hAnsi="Times New Roman" w:cs="Times New Roman"/>
                <w:b/>
              </w:rPr>
              <w:t xml:space="preserve">План </w:t>
            </w:r>
            <w:r w:rsidR="00D750A3" w:rsidRPr="003937C3">
              <w:rPr>
                <w:rFonts w:ascii="Times New Roman" w:hAnsi="Times New Roman" w:cs="Times New Roman"/>
                <w:b/>
              </w:rPr>
              <w:t xml:space="preserve">противодействия коррупции ГАУЗ «СП № 67 ДЗМ» </w:t>
            </w:r>
            <w:r w:rsidRPr="003937C3">
              <w:rPr>
                <w:rFonts w:ascii="Times New Roman" w:hAnsi="Times New Roman" w:cs="Times New Roman"/>
                <w:b/>
              </w:rPr>
              <w:t>на период 2025-2030 годы.</w:t>
            </w:r>
          </w:p>
          <w:p w:rsidR="00E71DB6" w:rsidRPr="003937C3" w:rsidRDefault="00E71DB6" w:rsidP="00E71DB6">
            <w:pPr>
              <w:pStyle w:val="a7"/>
              <w:widowControl/>
              <w:tabs>
                <w:tab w:val="left" w:pos="1276"/>
              </w:tabs>
              <w:ind w:left="-107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  <w:tr w:rsidR="00080DF3" w:rsidRPr="003937C3" w:rsidTr="00615F8B">
        <w:tc>
          <w:tcPr>
            <w:tcW w:w="696" w:type="dxa"/>
            <w:tcBorders>
              <w:top w:val="single" w:sz="4" w:space="0" w:color="auto"/>
            </w:tcBorders>
          </w:tcPr>
          <w:p w:rsidR="00080DF3" w:rsidRPr="003937C3" w:rsidRDefault="00080DF3" w:rsidP="004C57D1">
            <w:pPr>
              <w:rPr>
                <w:rFonts w:ascii="Times New Roman" w:hAnsi="Times New Roman" w:cs="Times New Roman"/>
                <w:b/>
              </w:rPr>
            </w:pPr>
            <w:r w:rsidRPr="003937C3">
              <w:rPr>
                <w:rStyle w:val="105pt"/>
                <w:rFonts w:ascii="Times New Roman" w:eastAsiaTheme="minorHAns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63" w:type="dxa"/>
            <w:tcBorders>
              <w:top w:val="single" w:sz="4" w:space="0" w:color="auto"/>
            </w:tcBorders>
          </w:tcPr>
          <w:p w:rsidR="00080DF3" w:rsidRPr="003937C3" w:rsidRDefault="00080DF3" w:rsidP="004C57D1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3" w:type="dxa"/>
            <w:tcBorders>
              <w:top w:val="single" w:sz="4" w:space="0" w:color="auto"/>
            </w:tcBorders>
          </w:tcPr>
          <w:p w:rsidR="00080DF3" w:rsidRPr="003937C3" w:rsidRDefault="00743624" w:rsidP="004C57D1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О</w:t>
            </w:r>
            <w:r w:rsidR="00080DF3" w:rsidRPr="003937C3">
              <w:rPr>
                <w:b/>
                <w:sz w:val="24"/>
                <w:szCs w:val="24"/>
              </w:rPr>
              <w:t xml:space="preserve">тветственные </w:t>
            </w:r>
          </w:p>
          <w:p w:rsidR="00080DF3" w:rsidRPr="003937C3" w:rsidRDefault="00080DF3" w:rsidP="004C57D1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:rsidR="00655327" w:rsidRPr="003937C3" w:rsidRDefault="00743624" w:rsidP="004C57D1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С</w:t>
            </w:r>
            <w:r w:rsidR="00080DF3" w:rsidRPr="003937C3">
              <w:rPr>
                <w:b/>
                <w:sz w:val="24"/>
                <w:szCs w:val="24"/>
              </w:rPr>
              <w:t xml:space="preserve">рок </w:t>
            </w:r>
          </w:p>
          <w:p w:rsidR="00080DF3" w:rsidRPr="003937C3" w:rsidRDefault="00080DF3" w:rsidP="004C57D1">
            <w:pPr>
              <w:pStyle w:val="3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исполнения</w:t>
            </w:r>
          </w:p>
        </w:tc>
        <w:tc>
          <w:tcPr>
            <w:tcW w:w="3208" w:type="dxa"/>
            <w:tcBorders>
              <w:top w:val="single" w:sz="4" w:space="0" w:color="auto"/>
            </w:tcBorders>
          </w:tcPr>
          <w:p w:rsidR="00080DF3" w:rsidRPr="003937C3" w:rsidRDefault="00743624" w:rsidP="004C57D1">
            <w:pPr>
              <w:rPr>
                <w:rFonts w:ascii="Times New Roman" w:hAnsi="Times New Roman" w:cs="Times New Roman"/>
                <w:b/>
              </w:rPr>
            </w:pPr>
            <w:r w:rsidRPr="003937C3">
              <w:rPr>
                <w:rFonts w:ascii="Times New Roman" w:hAnsi="Times New Roman" w:cs="Times New Roman"/>
                <w:b/>
              </w:rPr>
              <w:t>О</w:t>
            </w:r>
            <w:r w:rsidR="00080DF3" w:rsidRPr="003937C3">
              <w:rPr>
                <w:rFonts w:ascii="Times New Roman" w:hAnsi="Times New Roman" w:cs="Times New Roman"/>
                <w:b/>
              </w:rPr>
              <w:t xml:space="preserve">жидаемый </w:t>
            </w:r>
            <w:r w:rsidR="00080DF3" w:rsidRPr="003937C3">
              <w:rPr>
                <w:rFonts w:ascii="Times New Roman" w:hAnsi="Times New Roman" w:cs="Times New Roman"/>
                <w:b/>
              </w:rPr>
              <w:br/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80DF3" w:rsidRPr="003937C3" w:rsidRDefault="00743624" w:rsidP="004C57D1">
            <w:pPr>
              <w:pStyle w:val="a7"/>
              <w:widowControl/>
              <w:tabs>
                <w:tab w:val="left" w:pos="1276"/>
              </w:tabs>
              <w:ind w:left="-107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3937C3">
              <w:rPr>
                <w:rFonts w:ascii="Times New Roman" w:hAnsi="Times New Roman" w:cs="Times New Roman"/>
                <w:b/>
                <w:bCs/>
                <w:color w:val="auto"/>
              </w:rPr>
              <w:t>И</w:t>
            </w:r>
            <w:r w:rsidR="00080DF3" w:rsidRPr="003937C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нформация </w:t>
            </w:r>
            <w:r w:rsidR="00080DF3" w:rsidRPr="003937C3">
              <w:rPr>
                <w:rFonts w:ascii="Times New Roman" w:hAnsi="Times New Roman" w:cs="Times New Roman"/>
                <w:b/>
                <w:bCs/>
                <w:color w:val="auto"/>
              </w:rPr>
              <w:br/>
              <w:t>о финансовых ресурсах дл</w:t>
            </w:r>
            <w:r w:rsidR="00080DF3" w:rsidRPr="003937C3">
              <w:rPr>
                <w:rFonts w:ascii="Times New Roman" w:hAnsi="Times New Roman" w:cs="Times New Roman"/>
                <w:b/>
                <w:bCs/>
                <w:color w:val="auto"/>
              </w:rPr>
              <w:t>я</w:t>
            </w:r>
            <w:r w:rsidR="00080DF3" w:rsidRPr="003937C3">
              <w:rPr>
                <w:rFonts w:ascii="Times New Roman" w:hAnsi="Times New Roman" w:cs="Times New Roman"/>
                <w:b/>
                <w:bCs/>
                <w:color w:val="auto"/>
              </w:rPr>
              <w:t xml:space="preserve">реализации мероприятий </w:t>
            </w:r>
            <w:r w:rsidR="008154C8" w:rsidRPr="003937C3">
              <w:rPr>
                <w:rFonts w:ascii="Times New Roman" w:hAnsi="Times New Roman" w:cs="Times New Roman"/>
                <w:b/>
                <w:bCs/>
                <w:color w:val="auto"/>
              </w:rPr>
              <w:br/>
            </w:r>
            <w:r w:rsidR="00080DF3" w:rsidRPr="003937C3">
              <w:rPr>
                <w:rFonts w:ascii="Times New Roman" w:hAnsi="Times New Roman" w:cs="Times New Roman"/>
                <w:b/>
                <w:bCs/>
                <w:color w:val="auto"/>
              </w:rPr>
              <w:t>(при необх</w:t>
            </w:r>
            <w:r w:rsidR="00080DF3" w:rsidRPr="003937C3">
              <w:rPr>
                <w:rFonts w:ascii="Times New Roman" w:hAnsi="Times New Roman" w:cs="Times New Roman"/>
                <w:b/>
                <w:bCs/>
                <w:color w:val="auto"/>
              </w:rPr>
              <w:t>о</w:t>
            </w:r>
            <w:r w:rsidR="00080DF3" w:rsidRPr="003937C3">
              <w:rPr>
                <w:rFonts w:ascii="Times New Roman" w:hAnsi="Times New Roman" w:cs="Times New Roman"/>
                <w:b/>
                <w:bCs/>
                <w:color w:val="auto"/>
              </w:rPr>
              <w:t>димости)</w:t>
            </w:r>
          </w:p>
        </w:tc>
      </w:tr>
      <w:tr w:rsidR="00134D75" w:rsidRPr="003937C3" w:rsidTr="00615F8B">
        <w:tc>
          <w:tcPr>
            <w:tcW w:w="15282" w:type="dxa"/>
            <w:gridSpan w:val="6"/>
          </w:tcPr>
          <w:p w:rsidR="000B3D9D" w:rsidRPr="003937C3" w:rsidRDefault="00134D75" w:rsidP="005F7870">
            <w:pPr>
              <w:pStyle w:val="3"/>
              <w:shd w:val="clear" w:color="auto" w:fill="auto"/>
              <w:spacing w:before="120" w:line="240" w:lineRule="auto"/>
              <w:ind w:firstLine="0"/>
              <w:rPr>
                <w:rFonts w:eastAsia="Calibri"/>
                <w:b/>
                <w:bCs/>
                <w:color w:val="000000"/>
                <w:sz w:val="24"/>
                <w:szCs w:val="24"/>
              </w:rPr>
            </w:pPr>
            <w:r w:rsidRPr="003937C3">
              <w:rPr>
                <w:rStyle w:val="105pt"/>
                <w:sz w:val="24"/>
                <w:szCs w:val="24"/>
              </w:rPr>
              <w:t>1</w:t>
            </w:r>
            <w:r w:rsidRPr="003937C3">
              <w:rPr>
                <w:rFonts w:eastAsia="Calibri"/>
                <w:sz w:val="24"/>
                <w:szCs w:val="24"/>
              </w:rPr>
              <w:t xml:space="preserve">. </w:t>
            </w:r>
            <w:r w:rsidR="0020603D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>Создание и внедрение организационно-правовых основ противоде</w:t>
            </w:r>
            <w:r w:rsidR="005F7744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йствия коррупции </w:t>
            </w:r>
          </w:p>
          <w:p w:rsidR="00134D75" w:rsidRPr="003937C3" w:rsidRDefault="005F7744" w:rsidP="00D750A3">
            <w:pPr>
              <w:pStyle w:val="a7"/>
              <w:widowControl/>
              <w:tabs>
                <w:tab w:val="left" w:pos="1276"/>
              </w:tabs>
              <w:ind w:left="-107"/>
              <w:rPr>
                <w:rStyle w:val="105pt"/>
                <w:rFonts w:ascii="Times New Roman" w:eastAsia="Courier New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в деятельности</w:t>
            </w:r>
            <w:r w:rsidR="003937C3" w:rsidRPr="003937C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ГАУЗ «СП № 67 ДЗМ»</w:t>
            </w:r>
            <w:r w:rsidR="00CC6633" w:rsidRPr="003937C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 </w:t>
            </w:r>
            <w:r w:rsidR="00D750A3" w:rsidRPr="003937C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(далее – Учреждение</w:t>
            </w:r>
            <w:r w:rsidR="00CC6633" w:rsidRPr="003937C3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)</w:t>
            </w:r>
          </w:p>
        </w:tc>
      </w:tr>
      <w:tr w:rsidR="00550498" w:rsidRPr="003937C3" w:rsidTr="00615F8B">
        <w:tc>
          <w:tcPr>
            <w:tcW w:w="69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550498" w:rsidRPr="003937C3" w:rsidRDefault="00295D38" w:rsidP="001B196B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663" w:type="dxa"/>
            <w:tcBorders>
              <w:bottom w:val="single" w:sz="4" w:space="0" w:color="auto"/>
            </w:tcBorders>
          </w:tcPr>
          <w:p w:rsidR="00550498" w:rsidRPr="003937C3" w:rsidRDefault="00295D38" w:rsidP="004E3E1D">
            <w:pPr>
              <w:pStyle w:val="ConsPlusNormal"/>
              <w:shd w:val="clear" w:color="auto" w:fill="FFFFFF"/>
              <w:jc w:val="both"/>
            </w:pPr>
            <w:r w:rsidRPr="003937C3">
              <w:t>Незамедлительное направление в Депа</w:t>
            </w:r>
            <w:r w:rsidRPr="003937C3">
              <w:t>р</w:t>
            </w:r>
            <w:r w:rsidRPr="003937C3">
              <w:t>тамент здравоохранения города Москвы информации, касающейся событий, пр</w:t>
            </w:r>
            <w:r w:rsidRPr="003937C3">
              <w:t>и</w:t>
            </w:r>
            <w:r w:rsidRPr="003937C3">
              <w:t>знаков и фактов коррупционных правон</w:t>
            </w:r>
            <w:r w:rsidRPr="003937C3">
              <w:t>а</w:t>
            </w:r>
            <w:r w:rsidRPr="003937C3">
              <w:t>рушений, о проверках и процессуальных действиях, проводимых правоохранител</w:t>
            </w:r>
            <w:r w:rsidRPr="003937C3">
              <w:t>ь</w:t>
            </w:r>
            <w:r w:rsidRPr="003937C3">
              <w:t>ными органами</w:t>
            </w:r>
            <w:r w:rsidR="004E3E1D">
              <w:t xml:space="preserve"> </w:t>
            </w:r>
            <w:r w:rsidRPr="003937C3">
              <w:t>по указанным фактам, а также об актах реагирования органов пр</w:t>
            </w:r>
            <w:r w:rsidRPr="003937C3">
              <w:t>о</w:t>
            </w:r>
            <w:r w:rsidRPr="003937C3">
              <w:t xml:space="preserve">куратуры </w:t>
            </w:r>
            <w:r w:rsidRPr="003937C3">
              <w:br/>
              <w:t>и предварительного следствия на наруш</w:t>
            </w:r>
            <w:r w:rsidRPr="003937C3">
              <w:t>е</w:t>
            </w:r>
            <w:r w:rsidRPr="003937C3">
              <w:t>ния законодательства Российской Федер</w:t>
            </w:r>
            <w:r w:rsidRPr="003937C3">
              <w:t>а</w:t>
            </w:r>
            <w:r w:rsidRPr="003937C3">
              <w:t xml:space="preserve">ции о противодействии коррупции в </w:t>
            </w:r>
            <w:r w:rsidR="008100AB">
              <w:t>У</w:t>
            </w:r>
            <w:r w:rsidR="008100AB">
              <w:t>ч</w:t>
            </w:r>
            <w:r w:rsidR="008100AB">
              <w:t>реждении</w:t>
            </w:r>
            <w:r w:rsidR="004E3E1D">
              <w:t>.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6404AD" w:rsidRPr="003937C3" w:rsidRDefault="00D750A3" w:rsidP="00D750A3">
            <w:pPr>
              <w:widowControl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  <w:strike/>
                <w:color w:val="auto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Заместитель главного вр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ча по медицинской части, юрисконсульт</w:t>
            </w:r>
          </w:p>
        </w:tc>
        <w:tc>
          <w:tcPr>
            <w:tcW w:w="2041" w:type="dxa"/>
            <w:tcBorders>
              <w:bottom w:val="single" w:sz="4" w:space="0" w:color="auto"/>
            </w:tcBorders>
          </w:tcPr>
          <w:p w:rsidR="00550498" w:rsidRPr="003937C3" w:rsidRDefault="007D76A9" w:rsidP="002A34A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Незамедлительно при возникнов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нии 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событий, признаков и фа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тов коррупцио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ных правонар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шений, а также информации </w:t>
            </w:r>
            <w:proofErr w:type="spellStart"/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роверках</w:t>
            </w:r>
            <w:proofErr w:type="spellEnd"/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и пр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="002A34A5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цессуальных действиях</w:t>
            </w:r>
            <w:r w:rsidR="004E3E1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3208" w:type="dxa"/>
            <w:tcBorders>
              <w:bottom w:val="single" w:sz="4" w:space="0" w:color="auto"/>
            </w:tcBorders>
          </w:tcPr>
          <w:p w:rsidR="00786DFC" w:rsidRPr="003937C3" w:rsidRDefault="006614F3" w:rsidP="002A34A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Направление информации по СЭДО </w:t>
            </w:r>
          </w:p>
          <w:p w:rsidR="00786DFC" w:rsidRPr="003937C3" w:rsidRDefault="00737595" w:rsidP="002A34A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hyperlink r:id="rId8" w:history="1">
              <w:r w:rsidR="006404AD" w:rsidRPr="003937C3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https://mosedo.mos.ru/</w:t>
              </w:r>
            </w:hyperlink>
          </w:p>
          <w:p w:rsidR="006404AD" w:rsidRPr="003937C3" w:rsidRDefault="006404AD" w:rsidP="002A34A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DE6BD2" w:rsidRPr="003937C3" w:rsidRDefault="007168FF" w:rsidP="002A34A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Выполнение мер по 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прот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водействи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ю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коррупции, с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блюдение ведомственного контроля, внедрение пр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грессивных методик и ста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дартов антикоррупционной работы и, как следствие, п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вышение эффективности и результативности мер по противодействию корру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="00DE6BD2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ции</w:t>
            </w:r>
            <w:r w:rsidR="004C57D1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  <w:p w:rsidR="00550498" w:rsidRPr="003937C3" w:rsidRDefault="00550498" w:rsidP="002A34A5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50498" w:rsidRPr="003937C3" w:rsidRDefault="00550498" w:rsidP="00573E1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080DF3" w:rsidRPr="003937C3" w:rsidTr="00615F8B">
        <w:tc>
          <w:tcPr>
            <w:tcW w:w="696" w:type="dxa"/>
            <w:tcBorders>
              <w:bottom w:val="nil"/>
            </w:tcBorders>
            <w:shd w:val="clear" w:color="auto" w:fill="auto"/>
          </w:tcPr>
          <w:p w:rsidR="00080DF3" w:rsidRPr="003937C3" w:rsidRDefault="00B52EF6" w:rsidP="001B196B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1.</w:t>
            </w:r>
            <w:r w:rsidR="00D50187" w:rsidRPr="003937C3">
              <w:rPr>
                <w:rFonts w:ascii="Times New Roman" w:hAnsi="Times New Roman" w:cs="Times New Roman"/>
              </w:rPr>
              <w:t>2</w:t>
            </w:r>
            <w:r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  <w:tcBorders>
              <w:bottom w:val="nil"/>
            </w:tcBorders>
          </w:tcPr>
          <w:p w:rsidR="00D50187" w:rsidRPr="003937C3" w:rsidRDefault="00992AAC" w:rsidP="00992AAC">
            <w:pPr>
              <w:pStyle w:val="ConsPlusNormal"/>
              <w:shd w:val="clear" w:color="auto" w:fill="FFFFFF"/>
              <w:jc w:val="both"/>
            </w:pPr>
            <w:r w:rsidRPr="003937C3">
              <w:t>Организация систематической работы по оценке коррупционных рисков, в соотве</w:t>
            </w:r>
            <w:r w:rsidRPr="003937C3">
              <w:t>т</w:t>
            </w:r>
            <w:r w:rsidRPr="003937C3">
              <w:t>ствии с методическими рекомендациями по проведению оценки коррупционных рисков, возникающих при реализации функций, разработанными Министерством труда и социальной защиты Российской Федерации. Выявление причин и условий, способствующих совершению коррупц</w:t>
            </w:r>
            <w:r w:rsidRPr="003937C3">
              <w:t>и</w:t>
            </w:r>
            <w:r w:rsidRPr="003937C3">
              <w:t>онных правонарушений, во избежание л</w:t>
            </w:r>
            <w:r w:rsidRPr="003937C3">
              <w:t>а</w:t>
            </w:r>
            <w:r w:rsidRPr="003937C3">
              <w:t>тентного характера коррупционных нар</w:t>
            </w:r>
            <w:r w:rsidRPr="003937C3">
              <w:t>у</w:t>
            </w:r>
            <w:r w:rsidRPr="003937C3">
              <w:t>шений. Определение по результатам оце</w:t>
            </w:r>
            <w:r w:rsidRPr="003937C3">
              <w:t>н</w:t>
            </w:r>
            <w:r w:rsidRPr="003937C3">
              <w:t>ки перечня потенциально опасных точек в деятельности Учреждения и функций, при выполнении которых наиболее вероятно возникновение потенциальных рисков коррупционных правонарушений</w:t>
            </w:r>
            <w:r w:rsidR="004E3E1D">
              <w:t>.</w:t>
            </w:r>
          </w:p>
        </w:tc>
        <w:tc>
          <w:tcPr>
            <w:tcW w:w="2973" w:type="dxa"/>
            <w:tcBorders>
              <w:bottom w:val="nil"/>
            </w:tcBorders>
          </w:tcPr>
          <w:p w:rsidR="00080DF3" w:rsidRPr="003937C3" w:rsidRDefault="00992AAC" w:rsidP="00992AAC">
            <w:pPr>
              <w:widowControl/>
              <w:autoSpaceDE w:val="0"/>
              <w:autoSpaceDN w:val="0"/>
              <w:adjustRightInd w:val="0"/>
              <w:ind w:firstLine="5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Заместитель главного вр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ча по медицинской части, юрисконсульт</w:t>
            </w:r>
          </w:p>
        </w:tc>
        <w:tc>
          <w:tcPr>
            <w:tcW w:w="2041" w:type="dxa"/>
            <w:tcBorders>
              <w:bottom w:val="nil"/>
            </w:tcBorders>
          </w:tcPr>
          <w:p w:rsidR="00080DF3" w:rsidRPr="003937C3" w:rsidRDefault="00C51E05" w:rsidP="00573E1E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sz w:val="24"/>
                <w:szCs w:val="24"/>
              </w:rPr>
              <w:t xml:space="preserve">Ежегодно </w:t>
            </w:r>
            <w:r w:rsidRPr="003937C3">
              <w:rPr>
                <w:spacing w:val="-6"/>
                <w:sz w:val="24"/>
                <w:szCs w:val="24"/>
              </w:rPr>
              <w:t>не позднее 20 дека</w:t>
            </w:r>
            <w:r w:rsidRPr="003937C3">
              <w:rPr>
                <w:spacing w:val="-6"/>
                <w:sz w:val="24"/>
                <w:szCs w:val="24"/>
              </w:rPr>
              <w:t>б</w:t>
            </w:r>
            <w:r w:rsidRPr="003937C3">
              <w:rPr>
                <w:spacing w:val="-6"/>
                <w:sz w:val="24"/>
                <w:szCs w:val="24"/>
              </w:rPr>
              <w:t>ря текущего года</w:t>
            </w:r>
          </w:p>
        </w:tc>
        <w:tc>
          <w:tcPr>
            <w:tcW w:w="3208" w:type="dxa"/>
            <w:tcBorders>
              <w:bottom w:val="nil"/>
            </w:tcBorders>
          </w:tcPr>
          <w:p w:rsidR="00A63DAE" w:rsidRPr="003937C3" w:rsidRDefault="00D50187" w:rsidP="00215316">
            <w:pPr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Выявление причин и усл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вий, способствующих с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вершению коррупционных правонарушений, во изб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жание латентного характера коррупционных нарушений. </w:t>
            </w:r>
          </w:p>
          <w:p w:rsidR="00080DF3" w:rsidRPr="003937C3" w:rsidRDefault="00D50187" w:rsidP="00215316">
            <w:pPr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Определение по результатам оценки перечня потенциал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ь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 опасных точек в деятел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ь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ности медицинской орган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зации и функций, при в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ы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полнении которых наиболее вероятно возникновение п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тенциальных рисков ко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рупционных правонаруш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ний</w:t>
            </w:r>
            <w:r w:rsidR="004C57D1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  <w:p w:rsidR="004722D3" w:rsidRPr="003937C3" w:rsidRDefault="006614F3" w:rsidP="00215316">
            <w:pPr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Утверждение </w:t>
            </w:r>
            <w:r w:rsidR="00A63DAE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планамер</w:t>
            </w:r>
            <w:r w:rsidR="00A63DAE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="00A63DAE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приятий</w:t>
            </w:r>
            <w:r w:rsidR="004722D3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по минимизации </w:t>
            </w:r>
            <w:r w:rsidR="00A63DAE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коррупционных</w:t>
            </w:r>
            <w:r w:rsidR="004722D3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рисков</w:t>
            </w:r>
            <w:r w:rsidR="004C57D1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:rsidR="00080DF3" w:rsidRPr="003937C3" w:rsidRDefault="00080DF3" w:rsidP="00573E1E">
            <w:pPr>
              <w:jc w:val="both"/>
              <w:rPr>
                <w:rFonts w:ascii="Times New Roman" w:hAnsi="Times New Roman" w:cs="Times New Roman"/>
                <w:color w:val="0070C0"/>
              </w:rPr>
            </w:pPr>
          </w:p>
        </w:tc>
      </w:tr>
      <w:tr w:rsidR="00080DF3" w:rsidRPr="003937C3" w:rsidTr="00615F8B">
        <w:tc>
          <w:tcPr>
            <w:tcW w:w="696" w:type="dxa"/>
          </w:tcPr>
          <w:p w:rsidR="00080DF3" w:rsidRPr="003937C3" w:rsidRDefault="00C51E05" w:rsidP="001B196B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1.</w:t>
            </w:r>
            <w:r w:rsidR="004722D3" w:rsidRPr="003937C3">
              <w:rPr>
                <w:rFonts w:ascii="Times New Roman" w:hAnsi="Times New Roman" w:cs="Times New Roman"/>
              </w:rPr>
              <w:t>3</w:t>
            </w:r>
            <w:r w:rsidR="009A358D"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080DF3" w:rsidRPr="003937C3" w:rsidRDefault="00666C6C" w:rsidP="0000259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Ежегодное проведение мероприятий пр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филактического характера, посвященных Международному дню борьбы с корру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цией (9 декабря)</w:t>
            </w:r>
            <w:r w:rsidR="004E3E1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2973" w:type="dxa"/>
          </w:tcPr>
          <w:p w:rsidR="006404AD" w:rsidRPr="003937C3" w:rsidRDefault="007D7F4C" w:rsidP="007D7F4C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юрисконсульт</w:t>
            </w:r>
          </w:p>
        </w:tc>
        <w:tc>
          <w:tcPr>
            <w:tcW w:w="2041" w:type="dxa"/>
          </w:tcPr>
          <w:p w:rsidR="00080DF3" w:rsidRPr="003937C3" w:rsidRDefault="00666C6C" w:rsidP="00573E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Ежегодно 9 д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кабря текущего года</w:t>
            </w:r>
          </w:p>
        </w:tc>
        <w:tc>
          <w:tcPr>
            <w:tcW w:w="3208" w:type="dxa"/>
          </w:tcPr>
          <w:p w:rsidR="00E6293B" w:rsidRPr="003937C3" w:rsidRDefault="000B63E2" w:rsidP="004E3E1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proofErr w:type="gramStart"/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Повышение правовой гр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мотности работников в сф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ре </w:t>
            </w:r>
            <w:proofErr w:type="spellStart"/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антикоррупционного</w:t>
            </w:r>
            <w:proofErr w:type="spellEnd"/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 з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конодательства, формиров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ние </w:t>
            </w:r>
            <w:proofErr w:type="spellStart"/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антикоррупционного</w:t>
            </w:r>
            <w:proofErr w:type="spellEnd"/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 мировоззрения</w:t>
            </w:r>
            <w:r w:rsidR="00A63DAE" w:rsidRPr="003937C3">
              <w:rPr>
                <w:rStyle w:val="105pt0"/>
                <w:color w:val="000000" w:themeColor="text1"/>
                <w:sz w:val="24"/>
                <w:szCs w:val="24"/>
              </w:rPr>
              <w:t>)</w:t>
            </w:r>
            <w:r w:rsidR="004C57D1" w:rsidRPr="003937C3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</w:tcPr>
          <w:p w:rsidR="00080DF3" w:rsidRPr="003937C3" w:rsidRDefault="00080DF3" w:rsidP="0004059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8B4331" w:rsidRPr="003937C3" w:rsidTr="00615F8B">
        <w:tc>
          <w:tcPr>
            <w:tcW w:w="15282" w:type="dxa"/>
            <w:gridSpan w:val="6"/>
          </w:tcPr>
          <w:p w:rsidR="008B4331" w:rsidRPr="003937C3" w:rsidRDefault="0020603D" w:rsidP="00F64077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b/>
                <w:color w:val="000000" w:themeColor="text1"/>
                <w:sz w:val="24"/>
                <w:szCs w:val="24"/>
              </w:rPr>
              <w:t>2.</w:t>
            </w:r>
            <w:r w:rsidR="005F7744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Мероприятия по контролю финансово-хозяйственной деятельности в целях профилактики коррупции</w:t>
            </w:r>
            <w:r w:rsidR="00107014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gramStart"/>
            <w:r w:rsidR="00107014" w:rsidRPr="003937C3">
              <w:rPr>
                <w:rFonts w:eastAsia="Calibri"/>
                <w:b/>
                <w:color w:val="000000"/>
                <w:sz w:val="24"/>
                <w:szCs w:val="24"/>
              </w:rPr>
              <w:t>Контроль за</w:t>
            </w:r>
            <w:proofErr w:type="gramEnd"/>
            <w:r w:rsidR="00107014" w:rsidRPr="003937C3">
              <w:rPr>
                <w:rFonts w:eastAsia="Calibri"/>
                <w:b/>
                <w:color w:val="000000"/>
                <w:sz w:val="24"/>
                <w:szCs w:val="24"/>
              </w:rPr>
              <w:t xml:space="preserve"> сохранностью и использованию по назначению (целевым использованием) собственности </w:t>
            </w:r>
            <w:r w:rsidR="00107014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>учреждения, организации, предприятия</w:t>
            </w:r>
          </w:p>
        </w:tc>
      </w:tr>
      <w:tr w:rsidR="004376A5" w:rsidRPr="003937C3" w:rsidTr="00615F8B">
        <w:tc>
          <w:tcPr>
            <w:tcW w:w="696" w:type="dxa"/>
          </w:tcPr>
          <w:p w:rsidR="00026952" w:rsidRPr="003937C3" w:rsidRDefault="009A358D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663" w:type="dxa"/>
          </w:tcPr>
          <w:p w:rsidR="0078205B" w:rsidRPr="003937C3" w:rsidRDefault="00172186" w:rsidP="00172186">
            <w:pPr>
              <w:jc w:val="both"/>
              <w:rPr>
                <w:rFonts w:ascii="Times New Roman" w:hAnsi="Times New Roman" w:cs="Times New Roman"/>
              </w:rPr>
            </w:pPr>
            <w:r w:rsidRPr="00167A92">
              <w:rPr>
                <w:rFonts w:ascii="Times New Roman" w:hAnsi="Times New Roman" w:cs="Times New Roman"/>
                <w:spacing w:val="-6"/>
              </w:rPr>
              <w:t>Осуществление на постоянной основе вну</w:t>
            </w:r>
            <w:r w:rsidRPr="00167A92">
              <w:rPr>
                <w:rFonts w:ascii="Times New Roman" w:hAnsi="Times New Roman" w:cs="Times New Roman"/>
                <w:spacing w:val="-6"/>
              </w:rPr>
              <w:t>т</w:t>
            </w:r>
            <w:r w:rsidRPr="00167A92">
              <w:rPr>
                <w:rFonts w:ascii="Times New Roman" w:hAnsi="Times New Roman" w:cs="Times New Roman"/>
                <w:spacing w:val="-6"/>
              </w:rPr>
              <w:t xml:space="preserve">реннего контроля и аудита хозяйственных операций </w:t>
            </w:r>
            <w:r w:rsidRPr="00167A92">
              <w:rPr>
                <w:rFonts w:ascii="Times New Roman" w:hAnsi="Times New Roman" w:cs="Times New Roman"/>
                <w:spacing w:val="-6"/>
                <w:shd w:val="clear" w:color="auto" w:fill="FFFFFF"/>
              </w:rPr>
              <w:t>Учреждения</w:t>
            </w:r>
            <w:r w:rsidRPr="00167A92">
              <w:rPr>
                <w:rFonts w:ascii="Times New Roman" w:hAnsi="Times New Roman" w:cs="Times New Roman"/>
                <w:spacing w:val="-6"/>
              </w:rPr>
              <w:t xml:space="preserve"> в соответствии с зак</w:t>
            </w:r>
            <w:r w:rsidRPr="00167A92">
              <w:rPr>
                <w:rFonts w:ascii="Times New Roman" w:hAnsi="Times New Roman" w:cs="Times New Roman"/>
                <w:spacing w:val="-6"/>
              </w:rPr>
              <w:t>о</w:t>
            </w:r>
            <w:r w:rsidRPr="00167A92">
              <w:rPr>
                <w:rFonts w:ascii="Times New Roman" w:hAnsi="Times New Roman" w:cs="Times New Roman"/>
                <w:spacing w:val="-6"/>
              </w:rPr>
              <w:t>нодательством Российской Федерации</w:t>
            </w:r>
            <w:r w:rsidR="004E3E1D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2973" w:type="dxa"/>
            <w:shd w:val="clear" w:color="auto" w:fill="auto"/>
          </w:tcPr>
          <w:p w:rsidR="008F201D" w:rsidRPr="003937C3" w:rsidRDefault="00172186" w:rsidP="0017218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главный бухгалтер</w:t>
            </w:r>
          </w:p>
        </w:tc>
        <w:tc>
          <w:tcPr>
            <w:tcW w:w="2041" w:type="dxa"/>
            <w:shd w:val="clear" w:color="auto" w:fill="auto"/>
          </w:tcPr>
          <w:p w:rsidR="00026952" w:rsidRPr="003937C3" w:rsidRDefault="00CF708B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08" w:type="dxa"/>
          </w:tcPr>
          <w:p w:rsidR="00026952" w:rsidRPr="003937C3" w:rsidRDefault="00A8766C" w:rsidP="003956B8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rFonts w:eastAsiaTheme="minorHAnsi"/>
                <w:sz w:val="24"/>
                <w:szCs w:val="24"/>
              </w:rPr>
            </w:pPr>
            <w:r w:rsidRPr="003937C3">
              <w:rPr>
                <w:rStyle w:val="105pt0"/>
                <w:rFonts w:eastAsiaTheme="minorHAnsi"/>
                <w:sz w:val="24"/>
                <w:szCs w:val="24"/>
              </w:rPr>
              <w:t>Ежегодное планирование использования бюджетных средств с целью м</w:t>
            </w:r>
            <w:r w:rsidR="00583F13" w:rsidRPr="003937C3">
              <w:rPr>
                <w:rStyle w:val="105pt0"/>
                <w:rFonts w:eastAsiaTheme="minorHAnsi"/>
                <w:sz w:val="24"/>
                <w:szCs w:val="24"/>
              </w:rPr>
              <w:t>инимиз</w:t>
            </w:r>
            <w:r w:rsidR="00583F13" w:rsidRPr="003937C3">
              <w:rPr>
                <w:rStyle w:val="105pt0"/>
                <w:rFonts w:eastAsiaTheme="minorHAnsi"/>
                <w:sz w:val="24"/>
                <w:szCs w:val="24"/>
              </w:rPr>
              <w:t>а</w:t>
            </w:r>
            <w:r w:rsidR="00583F13" w:rsidRPr="003937C3">
              <w:rPr>
                <w:rStyle w:val="105pt0"/>
                <w:rFonts w:eastAsiaTheme="minorHAnsi"/>
                <w:sz w:val="24"/>
                <w:szCs w:val="24"/>
              </w:rPr>
              <w:t>ци</w:t>
            </w:r>
            <w:r w:rsidRPr="003937C3">
              <w:rPr>
                <w:rStyle w:val="105pt0"/>
                <w:rFonts w:eastAsiaTheme="minorHAnsi"/>
                <w:sz w:val="24"/>
                <w:szCs w:val="24"/>
              </w:rPr>
              <w:t>и</w:t>
            </w:r>
            <w:r w:rsidR="00583F13" w:rsidRPr="003937C3">
              <w:rPr>
                <w:rStyle w:val="105pt0"/>
                <w:rFonts w:eastAsiaTheme="minorHAnsi"/>
                <w:sz w:val="24"/>
                <w:szCs w:val="24"/>
              </w:rPr>
              <w:t xml:space="preserve"> имущественного ущерба </w:t>
            </w:r>
            <w:r w:rsidR="00AC3BF7" w:rsidRPr="003937C3">
              <w:rPr>
                <w:rStyle w:val="105pt0"/>
                <w:rFonts w:eastAsiaTheme="minorHAnsi"/>
                <w:sz w:val="24"/>
                <w:szCs w:val="24"/>
              </w:rPr>
              <w:t>медицинской организации</w:t>
            </w:r>
            <w:r w:rsidR="00053C40" w:rsidRPr="003937C3">
              <w:rPr>
                <w:rStyle w:val="105pt0"/>
                <w:rFonts w:eastAsiaTheme="minorHAnsi"/>
                <w:sz w:val="24"/>
                <w:szCs w:val="24"/>
              </w:rPr>
              <w:t xml:space="preserve"> и </w:t>
            </w:r>
            <w:r w:rsidR="001F1A14" w:rsidRPr="003937C3">
              <w:rPr>
                <w:rStyle w:val="105pt0"/>
                <w:rFonts w:eastAsiaTheme="minorHAnsi"/>
                <w:sz w:val="24"/>
                <w:szCs w:val="24"/>
              </w:rPr>
              <w:t>экономи</w:t>
            </w:r>
            <w:r w:rsidR="00053C40" w:rsidRPr="003937C3">
              <w:rPr>
                <w:rStyle w:val="105pt0"/>
                <w:rFonts w:eastAsiaTheme="minorHAnsi"/>
                <w:sz w:val="24"/>
                <w:szCs w:val="24"/>
              </w:rPr>
              <w:t>и</w:t>
            </w:r>
            <w:r w:rsidR="001F1A14" w:rsidRPr="003937C3">
              <w:rPr>
                <w:rStyle w:val="105pt0"/>
                <w:rFonts w:eastAsiaTheme="minorHAnsi"/>
                <w:sz w:val="24"/>
                <w:szCs w:val="24"/>
              </w:rPr>
              <w:t xml:space="preserve"> средств</w:t>
            </w:r>
            <w:r w:rsidR="00BE0425" w:rsidRPr="003937C3">
              <w:rPr>
                <w:rStyle w:val="105pt0"/>
                <w:rFonts w:eastAsiaTheme="minorHAnsi"/>
                <w:sz w:val="24"/>
                <w:szCs w:val="24"/>
              </w:rPr>
              <w:t>, д</w:t>
            </w:r>
            <w:r w:rsidR="00516DB8" w:rsidRPr="003937C3">
              <w:rPr>
                <w:rStyle w:val="105pt0"/>
                <w:rFonts w:eastAsiaTheme="minorHAnsi"/>
                <w:sz w:val="24"/>
                <w:szCs w:val="24"/>
              </w:rPr>
              <w:t>остиж</w:t>
            </w:r>
            <w:r w:rsidR="00516DB8" w:rsidRPr="003937C3">
              <w:rPr>
                <w:rStyle w:val="105pt0"/>
                <w:rFonts w:eastAsiaTheme="minorHAnsi"/>
                <w:sz w:val="24"/>
                <w:szCs w:val="24"/>
              </w:rPr>
              <w:t>е</w:t>
            </w:r>
            <w:r w:rsidR="00516DB8" w:rsidRPr="003937C3">
              <w:rPr>
                <w:rStyle w:val="105pt0"/>
                <w:rFonts w:eastAsiaTheme="minorHAnsi"/>
                <w:sz w:val="24"/>
                <w:szCs w:val="24"/>
              </w:rPr>
              <w:lastRenderedPageBreak/>
              <w:t>ние эффективности расход</w:t>
            </w:r>
            <w:r w:rsidR="00516DB8" w:rsidRPr="003937C3">
              <w:rPr>
                <w:rStyle w:val="105pt0"/>
                <w:rFonts w:eastAsiaTheme="minorHAnsi"/>
                <w:sz w:val="24"/>
                <w:szCs w:val="24"/>
              </w:rPr>
              <w:t>о</w:t>
            </w:r>
            <w:r w:rsidR="00516DB8" w:rsidRPr="003937C3">
              <w:rPr>
                <w:rStyle w:val="105pt0"/>
                <w:rFonts w:eastAsiaTheme="minorHAnsi"/>
                <w:sz w:val="24"/>
                <w:szCs w:val="24"/>
              </w:rPr>
              <w:t>вания средств</w:t>
            </w:r>
            <w:r w:rsidR="004C57D1" w:rsidRPr="003937C3">
              <w:rPr>
                <w:rStyle w:val="105pt0"/>
                <w:rFonts w:eastAsiaTheme="minorHAnsi"/>
                <w:sz w:val="24"/>
                <w:szCs w:val="24"/>
              </w:rPr>
              <w:t>.</w:t>
            </w:r>
          </w:p>
          <w:p w:rsidR="00BE0425" w:rsidRPr="003937C3" w:rsidRDefault="00BE0425" w:rsidP="003956B8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rFonts w:eastAsiaTheme="minorHAnsi"/>
                <w:sz w:val="24"/>
                <w:szCs w:val="24"/>
              </w:rPr>
            </w:pPr>
            <w:r w:rsidRPr="003937C3">
              <w:rPr>
                <w:rStyle w:val="105pt0"/>
                <w:rFonts w:eastAsiaTheme="minorHAnsi"/>
                <w:sz w:val="24"/>
                <w:szCs w:val="24"/>
              </w:rPr>
              <w:t>Ведение отчетной докуме</w:t>
            </w:r>
            <w:r w:rsidRPr="003937C3">
              <w:rPr>
                <w:rStyle w:val="105pt0"/>
                <w:rFonts w:eastAsiaTheme="minorHAnsi"/>
                <w:sz w:val="24"/>
                <w:szCs w:val="24"/>
              </w:rPr>
              <w:t>н</w:t>
            </w:r>
            <w:r w:rsidRPr="003937C3">
              <w:rPr>
                <w:rStyle w:val="105pt0"/>
                <w:rFonts w:eastAsiaTheme="minorHAnsi"/>
                <w:sz w:val="24"/>
                <w:szCs w:val="24"/>
              </w:rPr>
              <w:t>тации</w:t>
            </w:r>
            <w:r w:rsidR="004C57D1" w:rsidRPr="003937C3">
              <w:rPr>
                <w:rStyle w:val="105pt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6952" w:rsidRPr="003937C3" w:rsidRDefault="00026952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4376A5" w:rsidRPr="003937C3" w:rsidTr="00615F8B">
        <w:tc>
          <w:tcPr>
            <w:tcW w:w="696" w:type="dxa"/>
          </w:tcPr>
          <w:p w:rsidR="00026952" w:rsidRPr="003937C3" w:rsidRDefault="009A358D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2.2.</w:t>
            </w:r>
          </w:p>
        </w:tc>
        <w:tc>
          <w:tcPr>
            <w:tcW w:w="4663" w:type="dxa"/>
          </w:tcPr>
          <w:p w:rsidR="00C9227A" w:rsidRPr="003937C3" w:rsidRDefault="00172186" w:rsidP="004E3E1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proofErr w:type="gramStart"/>
            <w:r w:rsidRPr="00AE5B4F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AE5B4F">
              <w:rPr>
                <w:rFonts w:ascii="Times New Roman" w:hAnsi="Times New Roman" w:cs="Times New Roman"/>
              </w:rPr>
              <w:t xml:space="preserve"> получением, учётом, хранен</w:t>
            </w:r>
            <w:r w:rsidRPr="00AE5B4F">
              <w:rPr>
                <w:rFonts w:ascii="Times New Roman" w:hAnsi="Times New Roman" w:cs="Times New Roman"/>
              </w:rPr>
              <w:t>и</w:t>
            </w:r>
            <w:r w:rsidRPr="00AE5B4F">
              <w:rPr>
                <w:rFonts w:ascii="Times New Roman" w:hAnsi="Times New Roman" w:cs="Times New Roman"/>
              </w:rPr>
              <w:t>ем, порядком выдачи товарно-материальных ценностей, инвентаря, ко</w:t>
            </w:r>
            <w:r w:rsidRPr="00AE5B4F">
              <w:rPr>
                <w:rFonts w:ascii="Times New Roman" w:hAnsi="Times New Roman" w:cs="Times New Roman"/>
              </w:rPr>
              <w:t>н</w:t>
            </w:r>
            <w:r w:rsidRPr="00AE5B4F">
              <w:rPr>
                <w:rFonts w:ascii="Times New Roman" w:hAnsi="Times New Roman" w:cs="Times New Roman"/>
              </w:rPr>
              <w:t>троль за целевым использованием бю</w:t>
            </w:r>
            <w:r w:rsidRPr="00AE5B4F">
              <w:rPr>
                <w:rFonts w:ascii="Times New Roman" w:hAnsi="Times New Roman" w:cs="Times New Roman"/>
              </w:rPr>
              <w:t>д</w:t>
            </w:r>
            <w:r w:rsidRPr="00AE5B4F">
              <w:rPr>
                <w:rFonts w:ascii="Times New Roman" w:hAnsi="Times New Roman" w:cs="Times New Roman"/>
              </w:rPr>
              <w:t xml:space="preserve">жетных средств. </w:t>
            </w:r>
            <w:r w:rsidRPr="00AE5B4F">
              <w:rPr>
                <w:rFonts w:ascii="Times New Roman" w:hAnsi="Times New Roman" w:cs="Times New Roman"/>
                <w:color w:val="auto"/>
              </w:rPr>
              <w:t>Проведение инвентариз</w:t>
            </w:r>
            <w:r w:rsidRPr="00AE5B4F">
              <w:rPr>
                <w:rFonts w:ascii="Times New Roman" w:hAnsi="Times New Roman" w:cs="Times New Roman"/>
                <w:color w:val="auto"/>
              </w:rPr>
              <w:t>а</w:t>
            </w:r>
            <w:r w:rsidRPr="00AE5B4F">
              <w:rPr>
                <w:rFonts w:ascii="Times New Roman" w:hAnsi="Times New Roman" w:cs="Times New Roman"/>
                <w:color w:val="auto"/>
              </w:rPr>
              <w:t>ции</w:t>
            </w:r>
            <w:r w:rsidR="004E3E1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973" w:type="dxa"/>
            <w:shd w:val="clear" w:color="auto" w:fill="auto"/>
          </w:tcPr>
          <w:p w:rsidR="003956B8" w:rsidRPr="003937C3" w:rsidRDefault="00172186" w:rsidP="00270A6A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главный бухгалтер, зав</w:t>
            </w:r>
            <w:r w:rsidRPr="003937C3">
              <w:rPr>
                <w:rFonts w:ascii="Times New Roman" w:hAnsi="Times New Roman" w:cs="Times New Roman"/>
              </w:rPr>
              <w:t>е</w:t>
            </w:r>
            <w:r w:rsidRPr="003937C3">
              <w:rPr>
                <w:rFonts w:ascii="Times New Roman" w:hAnsi="Times New Roman" w:cs="Times New Roman"/>
              </w:rPr>
              <w:t>дующий хозяйством, главная медсестра, н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чальник материально-технического отдела, - в части, касающейся</w:t>
            </w:r>
          </w:p>
        </w:tc>
        <w:tc>
          <w:tcPr>
            <w:tcW w:w="2041" w:type="dxa"/>
          </w:tcPr>
          <w:p w:rsidR="00026952" w:rsidRPr="003937C3" w:rsidRDefault="00CF708B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08" w:type="dxa"/>
          </w:tcPr>
          <w:p w:rsidR="00026952" w:rsidRPr="003937C3" w:rsidRDefault="00BF5EE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Недопущение коррупцио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ных составляющих в хозя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й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ственной деятельности м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дицинской организации</w:t>
            </w:r>
            <w:r w:rsidR="00EE38B3" w:rsidRPr="003937C3">
              <w:rPr>
                <w:rStyle w:val="105pt0"/>
                <w:color w:val="000000" w:themeColor="text1"/>
                <w:sz w:val="24"/>
                <w:szCs w:val="24"/>
              </w:rPr>
              <w:t>, с</w:t>
            </w:r>
            <w:r w:rsidR="00EE38B3" w:rsidRPr="003937C3">
              <w:rPr>
                <w:rStyle w:val="105pt0"/>
                <w:color w:val="000000" w:themeColor="text1"/>
                <w:sz w:val="24"/>
                <w:szCs w:val="24"/>
              </w:rPr>
              <w:t>о</w:t>
            </w:r>
            <w:r w:rsidR="00EE38B3" w:rsidRPr="003937C3">
              <w:rPr>
                <w:rStyle w:val="105pt0"/>
                <w:color w:val="000000" w:themeColor="text1"/>
                <w:sz w:val="24"/>
                <w:szCs w:val="24"/>
              </w:rPr>
              <w:t>блюдение экономической обоснованности осущест</w:t>
            </w:r>
            <w:r w:rsidR="00EE38B3" w:rsidRPr="003937C3">
              <w:rPr>
                <w:rStyle w:val="105pt0"/>
                <w:color w:val="000000" w:themeColor="text1"/>
                <w:sz w:val="24"/>
                <w:szCs w:val="24"/>
              </w:rPr>
              <w:t>в</w:t>
            </w:r>
            <w:r w:rsidR="00EE38B3" w:rsidRPr="003937C3">
              <w:rPr>
                <w:rStyle w:val="105pt0"/>
                <w:color w:val="000000" w:themeColor="text1"/>
                <w:sz w:val="24"/>
                <w:szCs w:val="24"/>
              </w:rPr>
              <w:t>ляемых операций в сферах коррупционного риска</w:t>
            </w:r>
            <w:r w:rsidR="004C57D1" w:rsidRPr="003937C3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</w:p>
          <w:p w:rsidR="001E7DF1" w:rsidRPr="003937C3" w:rsidRDefault="00AE5B4F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Выявлени</w:t>
            </w:r>
            <w:r w:rsidR="001E7DF1" w:rsidRPr="003937C3">
              <w:rPr>
                <w:sz w:val="24"/>
                <w:szCs w:val="24"/>
              </w:rPr>
              <w:t>е при инвентар</w:t>
            </w:r>
            <w:r w:rsidR="001E7DF1" w:rsidRPr="003937C3">
              <w:rPr>
                <w:sz w:val="24"/>
                <w:szCs w:val="24"/>
              </w:rPr>
              <w:t>и</w:t>
            </w:r>
            <w:r w:rsidR="001E7DF1" w:rsidRPr="003937C3">
              <w:rPr>
                <w:sz w:val="24"/>
                <w:szCs w:val="24"/>
              </w:rPr>
              <w:t>зации расхождения между фактическим наличием об</w:t>
            </w:r>
            <w:r w:rsidR="001E7DF1" w:rsidRPr="003937C3">
              <w:rPr>
                <w:sz w:val="24"/>
                <w:szCs w:val="24"/>
              </w:rPr>
              <w:t>ъ</w:t>
            </w:r>
            <w:r w:rsidR="001E7DF1" w:rsidRPr="003937C3">
              <w:rPr>
                <w:sz w:val="24"/>
                <w:szCs w:val="24"/>
              </w:rPr>
              <w:t>ектов и данными регистров бухгалтерского учета</w:t>
            </w:r>
          </w:p>
          <w:p w:rsidR="007B77DB" w:rsidRPr="003937C3" w:rsidRDefault="007B77DB" w:rsidP="004E3E1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rFonts w:eastAsiaTheme="minorHAnsi"/>
                <w:sz w:val="24"/>
                <w:szCs w:val="24"/>
              </w:rPr>
              <w:t>Ведение отчетной докуме</w:t>
            </w:r>
            <w:r w:rsidRPr="003937C3">
              <w:rPr>
                <w:rStyle w:val="105pt0"/>
                <w:rFonts w:eastAsiaTheme="minorHAnsi"/>
                <w:sz w:val="24"/>
                <w:szCs w:val="24"/>
              </w:rPr>
              <w:t>н</w:t>
            </w:r>
            <w:r w:rsidRPr="003937C3">
              <w:rPr>
                <w:rStyle w:val="105pt0"/>
                <w:rFonts w:eastAsiaTheme="minorHAnsi"/>
                <w:sz w:val="24"/>
                <w:szCs w:val="24"/>
              </w:rPr>
              <w:t>тации</w:t>
            </w:r>
            <w:r w:rsidR="004C57D1" w:rsidRPr="003937C3">
              <w:rPr>
                <w:rStyle w:val="105pt0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6952" w:rsidRPr="003937C3" w:rsidRDefault="00026952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BF5EEE" w:rsidRPr="003937C3" w:rsidTr="00615F8B">
        <w:tc>
          <w:tcPr>
            <w:tcW w:w="696" w:type="dxa"/>
          </w:tcPr>
          <w:p w:rsidR="00BF5EEE" w:rsidRPr="003937C3" w:rsidRDefault="00BF5EE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663" w:type="dxa"/>
          </w:tcPr>
          <w:p w:rsidR="0078205B" w:rsidRPr="003937C3" w:rsidRDefault="00BF5EEE" w:rsidP="004E3E1D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 по противодействию ко</w:t>
            </w: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рупции при осуществлении закупок тов</w:t>
            </w: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ров, работ, услуг для обеспечения гос</w:t>
            </w: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дарственных нужд</w:t>
            </w:r>
            <w:r w:rsidR="004E3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73" w:type="dxa"/>
          </w:tcPr>
          <w:p w:rsidR="00BF5EEE" w:rsidRPr="003937C3" w:rsidRDefault="00172186" w:rsidP="00172186">
            <w:pPr>
              <w:widowControl/>
              <w:autoSpaceDE w:val="0"/>
              <w:autoSpaceDN w:val="0"/>
              <w:adjustRightInd w:val="0"/>
              <w:ind w:firstLine="5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начальник материально-технического отдела</w:t>
            </w:r>
          </w:p>
        </w:tc>
        <w:tc>
          <w:tcPr>
            <w:tcW w:w="2041" w:type="dxa"/>
          </w:tcPr>
          <w:p w:rsidR="00BF5EEE" w:rsidRPr="003937C3" w:rsidRDefault="00BF5EEE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08" w:type="dxa"/>
            <w:vMerge w:val="restart"/>
          </w:tcPr>
          <w:p w:rsidR="00BF5EEE" w:rsidRPr="003937C3" w:rsidRDefault="00BF5EEE" w:rsidP="00BF5EEE">
            <w:pPr>
              <w:pStyle w:val="3"/>
              <w:ind w:firstLine="0"/>
              <w:jc w:val="both"/>
              <w:rPr>
                <w:rStyle w:val="105pt0"/>
                <w:color w:val="auto"/>
                <w:sz w:val="24"/>
                <w:szCs w:val="24"/>
              </w:rPr>
            </w:pPr>
            <w:r w:rsidRPr="003937C3">
              <w:rPr>
                <w:rStyle w:val="105pt0"/>
                <w:color w:val="auto"/>
                <w:sz w:val="24"/>
                <w:szCs w:val="24"/>
              </w:rPr>
              <w:t>Профилактика коррупцио</w:t>
            </w:r>
            <w:r w:rsidRPr="003937C3">
              <w:rPr>
                <w:rStyle w:val="105pt0"/>
                <w:color w:val="auto"/>
                <w:sz w:val="24"/>
                <w:szCs w:val="24"/>
              </w:rPr>
              <w:t>н</w:t>
            </w:r>
            <w:r w:rsidRPr="003937C3">
              <w:rPr>
                <w:rStyle w:val="105pt0"/>
                <w:color w:val="auto"/>
                <w:sz w:val="24"/>
                <w:szCs w:val="24"/>
              </w:rPr>
              <w:t>ных рисков в сфере госуда</w:t>
            </w:r>
            <w:r w:rsidRPr="003937C3">
              <w:rPr>
                <w:rStyle w:val="105pt0"/>
                <w:color w:val="auto"/>
                <w:sz w:val="24"/>
                <w:szCs w:val="24"/>
              </w:rPr>
              <w:t>р</w:t>
            </w:r>
            <w:r w:rsidRPr="003937C3">
              <w:rPr>
                <w:rStyle w:val="105pt0"/>
                <w:color w:val="auto"/>
                <w:sz w:val="24"/>
                <w:szCs w:val="24"/>
              </w:rPr>
              <w:t>ственных закупок.</w:t>
            </w:r>
          </w:p>
          <w:p w:rsidR="00BF5EEE" w:rsidRPr="003937C3" w:rsidRDefault="00BF5EEE" w:rsidP="007C18E8">
            <w:pPr>
              <w:pStyle w:val="3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  <w:p w:rsidR="00BF5EEE" w:rsidRPr="003937C3" w:rsidRDefault="0082193E" w:rsidP="007C18E8">
            <w:pPr>
              <w:pStyle w:val="3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Обеспечение открытости и прозрачности информации в рамках закупочных проц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дур, соблюдение принципов конкуренции, эффекти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в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ность осуществления </w:t>
            </w:r>
          </w:p>
          <w:p w:rsidR="0082193E" w:rsidRPr="003937C3" w:rsidRDefault="0082193E" w:rsidP="007C18E8">
            <w:pPr>
              <w:pStyle w:val="3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Обеспечение </w:t>
            </w:r>
            <w:proofErr w:type="gramStart"/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соответствия показателей итогов испо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л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нения договоров</w:t>
            </w:r>
            <w:proofErr w:type="gramEnd"/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 первон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чально заложенным в них параметров</w:t>
            </w:r>
            <w:r w:rsidRPr="003937C3">
              <w:rPr>
                <w:rStyle w:val="105pt0"/>
                <w:color w:val="00B0F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BF5EEE" w:rsidRPr="003937C3" w:rsidRDefault="00BF5EE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BF5EEE" w:rsidRPr="003937C3" w:rsidTr="00615F8B">
        <w:tc>
          <w:tcPr>
            <w:tcW w:w="696" w:type="dxa"/>
          </w:tcPr>
          <w:p w:rsidR="00BF5EEE" w:rsidRPr="003937C3" w:rsidRDefault="00BF5EE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663" w:type="dxa"/>
          </w:tcPr>
          <w:p w:rsidR="00BF5EEE" w:rsidRPr="003937C3" w:rsidRDefault="00172186" w:rsidP="009A358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5B4F">
              <w:rPr>
                <w:rFonts w:ascii="Times New Roman" w:hAnsi="Times New Roman" w:cs="Times New Roman"/>
              </w:rPr>
              <w:t>Недопущение случаев безвозмездного п</w:t>
            </w:r>
            <w:r w:rsidRPr="00AE5B4F">
              <w:rPr>
                <w:rFonts w:ascii="Times New Roman" w:hAnsi="Times New Roman" w:cs="Times New Roman"/>
              </w:rPr>
              <w:t>о</w:t>
            </w:r>
            <w:r w:rsidRPr="00AE5B4F">
              <w:rPr>
                <w:rFonts w:ascii="Times New Roman" w:hAnsi="Times New Roman" w:cs="Times New Roman"/>
              </w:rPr>
              <w:t>лучения услуг, результатов выполненных работ, а также безвозмездного получения имущества от организаций, юридических и физических лиц, являющихся контраге</w:t>
            </w:r>
            <w:r w:rsidRPr="00AE5B4F">
              <w:rPr>
                <w:rFonts w:ascii="Times New Roman" w:hAnsi="Times New Roman" w:cs="Times New Roman"/>
              </w:rPr>
              <w:t>н</w:t>
            </w:r>
            <w:r w:rsidRPr="00AE5B4F">
              <w:rPr>
                <w:rFonts w:ascii="Times New Roman" w:hAnsi="Times New Roman" w:cs="Times New Roman"/>
              </w:rPr>
              <w:t>тами Учреждения</w:t>
            </w:r>
            <w:r w:rsidR="004E3E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BF5EEE" w:rsidRPr="003937C3" w:rsidRDefault="00172186" w:rsidP="004E3E1D">
            <w:pPr>
              <w:widowControl/>
              <w:autoSpaceDE w:val="0"/>
              <w:autoSpaceDN w:val="0"/>
              <w:adjustRightInd w:val="0"/>
              <w:ind w:firstLine="5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начальник материально-технического отдела</w:t>
            </w:r>
          </w:p>
        </w:tc>
        <w:tc>
          <w:tcPr>
            <w:tcW w:w="2041" w:type="dxa"/>
          </w:tcPr>
          <w:p w:rsidR="00BF5EEE" w:rsidRPr="003937C3" w:rsidRDefault="00F64077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208" w:type="dxa"/>
            <w:vMerge/>
          </w:tcPr>
          <w:p w:rsidR="00BF5EEE" w:rsidRPr="003937C3" w:rsidRDefault="00BF5EE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EEE" w:rsidRPr="003937C3" w:rsidRDefault="00BF5EE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4F64B1" w:rsidRPr="003937C3" w:rsidTr="00615F8B">
        <w:tc>
          <w:tcPr>
            <w:tcW w:w="696" w:type="dxa"/>
          </w:tcPr>
          <w:p w:rsidR="004F64B1" w:rsidRPr="003937C3" w:rsidRDefault="00CF441C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663" w:type="dxa"/>
          </w:tcPr>
          <w:p w:rsidR="004F64B1" w:rsidRPr="003937C3" w:rsidRDefault="004F64B1" w:rsidP="004F64B1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3937C3">
              <w:rPr>
                <w:rFonts w:ascii="Times New Roman" w:hAnsi="Times New Roman" w:cs="Times New Roman"/>
                <w:spacing w:val="-4"/>
              </w:rPr>
              <w:t xml:space="preserve">Предварительная оценка деловой репутации </w:t>
            </w:r>
            <w:r w:rsidRPr="003937C3">
              <w:rPr>
                <w:rFonts w:ascii="Times New Roman" w:hAnsi="Times New Roman" w:cs="Times New Roman"/>
                <w:spacing w:val="-4"/>
              </w:rPr>
              <w:lastRenderedPageBreak/>
              <w:t xml:space="preserve">контрагентов </w:t>
            </w:r>
            <w:r w:rsidRPr="003937C3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подведомственного учрежд</w:t>
            </w:r>
            <w:r w:rsidRPr="003937C3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е</w:t>
            </w:r>
            <w:r w:rsidRPr="003937C3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ния</w:t>
            </w:r>
            <w:r w:rsidRPr="003937C3">
              <w:rPr>
                <w:rFonts w:ascii="Times New Roman" w:hAnsi="Times New Roman" w:cs="Times New Roman"/>
                <w:spacing w:val="-4"/>
              </w:rPr>
              <w:t xml:space="preserve"> в целях снижения риска вовлечения в коррупционную деятельность</w:t>
            </w:r>
            <w:r w:rsidR="004E3E1D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973" w:type="dxa"/>
          </w:tcPr>
          <w:p w:rsidR="004F64B1" w:rsidRPr="003937C3" w:rsidRDefault="004F64B1" w:rsidP="007F03F1">
            <w:pPr>
              <w:widowControl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lastRenderedPageBreak/>
              <w:t>ча по медицинской части, начальник материально-технического отдела</w:t>
            </w:r>
          </w:p>
        </w:tc>
        <w:tc>
          <w:tcPr>
            <w:tcW w:w="2041" w:type="dxa"/>
          </w:tcPr>
          <w:p w:rsidR="004F64B1" w:rsidRPr="003937C3" w:rsidRDefault="004F64B1" w:rsidP="004E3E1D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  <w:spacing w:val="-4"/>
              </w:rPr>
              <w:lastRenderedPageBreak/>
              <w:t xml:space="preserve">Каждый раз при </w:t>
            </w:r>
            <w:proofErr w:type="gramStart"/>
            <w:r w:rsidRPr="003937C3">
              <w:rPr>
                <w:rFonts w:ascii="Times New Roman" w:hAnsi="Times New Roman" w:cs="Times New Roman"/>
                <w:spacing w:val="-4"/>
              </w:rPr>
              <w:lastRenderedPageBreak/>
              <w:t>при</w:t>
            </w:r>
            <w:proofErr w:type="gramEnd"/>
            <w:r w:rsidRPr="003937C3">
              <w:rPr>
                <w:rFonts w:ascii="Times New Roman" w:hAnsi="Times New Roman" w:cs="Times New Roman"/>
                <w:spacing w:val="-4"/>
              </w:rPr>
              <w:t xml:space="preserve"> осуществл</w:t>
            </w:r>
            <w:r w:rsidRPr="003937C3">
              <w:rPr>
                <w:rFonts w:ascii="Times New Roman" w:hAnsi="Times New Roman" w:cs="Times New Roman"/>
                <w:spacing w:val="-4"/>
              </w:rPr>
              <w:t>е</w:t>
            </w:r>
            <w:r w:rsidRPr="003937C3">
              <w:rPr>
                <w:rFonts w:ascii="Times New Roman" w:hAnsi="Times New Roman" w:cs="Times New Roman"/>
                <w:spacing w:val="-4"/>
              </w:rPr>
              <w:t>нии закупок тов</w:t>
            </w:r>
            <w:r w:rsidRPr="003937C3">
              <w:rPr>
                <w:rFonts w:ascii="Times New Roman" w:hAnsi="Times New Roman" w:cs="Times New Roman"/>
                <w:spacing w:val="-4"/>
              </w:rPr>
              <w:t>а</w:t>
            </w:r>
            <w:r w:rsidRPr="003937C3">
              <w:rPr>
                <w:rFonts w:ascii="Times New Roman" w:hAnsi="Times New Roman" w:cs="Times New Roman"/>
                <w:spacing w:val="-4"/>
              </w:rPr>
              <w:t>ров, работ, услуг для обеспечения государственных нужд</w:t>
            </w:r>
            <w:r w:rsidR="004E3E1D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208" w:type="dxa"/>
          </w:tcPr>
          <w:p w:rsidR="004F64B1" w:rsidRPr="003937C3" w:rsidRDefault="004F64B1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64B1" w:rsidRPr="003937C3" w:rsidRDefault="004F64B1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4F64B1" w:rsidRPr="003937C3" w:rsidTr="00615F8B">
        <w:tc>
          <w:tcPr>
            <w:tcW w:w="696" w:type="dxa"/>
          </w:tcPr>
          <w:p w:rsidR="004F64B1" w:rsidRPr="003937C3" w:rsidRDefault="00CF441C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</w:t>
            </w:r>
          </w:p>
        </w:tc>
        <w:tc>
          <w:tcPr>
            <w:tcW w:w="4663" w:type="dxa"/>
          </w:tcPr>
          <w:p w:rsidR="004F64B1" w:rsidRPr="003937C3" w:rsidRDefault="004F64B1" w:rsidP="009A358D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3937C3">
              <w:rPr>
                <w:rFonts w:ascii="Times New Roman" w:hAnsi="Times New Roman" w:cs="Times New Roman"/>
                <w:color w:val="000000"/>
              </w:rPr>
              <w:t>Проверка возможных фактов аффилир</w:t>
            </w:r>
            <w:r w:rsidRPr="003937C3">
              <w:rPr>
                <w:rFonts w:ascii="Times New Roman" w:hAnsi="Times New Roman" w:cs="Times New Roman"/>
                <w:color w:val="000000"/>
              </w:rPr>
              <w:t>о</w:t>
            </w:r>
            <w:r w:rsidRPr="003937C3">
              <w:rPr>
                <w:rFonts w:ascii="Times New Roman" w:hAnsi="Times New Roman" w:cs="Times New Roman"/>
                <w:color w:val="000000"/>
              </w:rPr>
              <w:t>ванности при проведении закупочных процедур</w:t>
            </w:r>
            <w:r w:rsidR="004E3E1D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973" w:type="dxa"/>
          </w:tcPr>
          <w:p w:rsidR="004F64B1" w:rsidRPr="003937C3" w:rsidRDefault="004F64B1" w:rsidP="007F03F1">
            <w:pPr>
              <w:widowControl/>
              <w:autoSpaceDE w:val="0"/>
              <w:autoSpaceDN w:val="0"/>
              <w:adjustRightInd w:val="0"/>
              <w:ind w:firstLine="5"/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начальник материально-технического отдела</w:t>
            </w:r>
          </w:p>
        </w:tc>
        <w:tc>
          <w:tcPr>
            <w:tcW w:w="2041" w:type="dxa"/>
          </w:tcPr>
          <w:p w:rsidR="004F64B1" w:rsidRPr="003937C3" w:rsidRDefault="004F64B1" w:rsidP="004E3E1D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  <w:spacing w:val="-4"/>
              </w:rPr>
              <w:t xml:space="preserve">Каждый раз при </w:t>
            </w:r>
            <w:proofErr w:type="gramStart"/>
            <w:r w:rsidRPr="003937C3">
              <w:rPr>
                <w:rFonts w:ascii="Times New Roman" w:hAnsi="Times New Roman" w:cs="Times New Roman"/>
                <w:spacing w:val="-4"/>
              </w:rPr>
              <w:t>при</w:t>
            </w:r>
            <w:proofErr w:type="gramEnd"/>
            <w:r w:rsidRPr="003937C3">
              <w:rPr>
                <w:rFonts w:ascii="Times New Roman" w:hAnsi="Times New Roman" w:cs="Times New Roman"/>
                <w:spacing w:val="-4"/>
              </w:rPr>
              <w:t xml:space="preserve"> осуществл</w:t>
            </w:r>
            <w:r w:rsidRPr="003937C3">
              <w:rPr>
                <w:rFonts w:ascii="Times New Roman" w:hAnsi="Times New Roman" w:cs="Times New Roman"/>
                <w:spacing w:val="-4"/>
              </w:rPr>
              <w:t>е</w:t>
            </w:r>
            <w:r w:rsidRPr="003937C3">
              <w:rPr>
                <w:rFonts w:ascii="Times New Roman" w:hAnsi="Times New Roman" w:cs="Times New Roman"/>
                <w:spacing w:val="-4"/>
              </w:rPr>
              <w:t>нии закупок тов</w:t>
            </w:r>
            <w:r w:rsidRPr="003937C3">
              <w:rPr>
                <w:rFonts w:ascii="Times New Roman" w:hAnsi="Times New Roman" w:cs="Times New Roman"/>
                <w:spacing w:val="-4"/>
              </w:rPr>
              <w:t>а</w:t>
            </w:r>
            <w:r w:rsidRPr="003937C3">
              <w:rPr>
                <w:rFonts w:ascii="Times New Roman" w:hAnsi="Times New Roman" w:cs="Times New Roman"/>
                <w:spacing w:val="-4"/>
              </w:rPr>
              <w:t>ров, работ, услуг для обеспечения государственных нужд</w:t>
            </w:r>
            <w:r w:rsidR="004E3E1D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3208" w:type="dxa"/>
          </w:tcPr>
          <w:p w:rsidR="004F64B1" w:rsidRPr="003937C3" w:rsidRDefault="004F64B1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4F64B1" w:rsidRPr="003937C3" w:rsidRDefault="004F64B1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EC56AD" w:rsidRPr="003937C3" w:rsidTr="00615F8B">
        <w:tc>
          <w:tcPr>
            <w:tcW w:w="15282" w:type="dxa"/>
            <w:gridSpan w:val="6"/>
          </w:tcPr>
          <w:p w:rsidR="00EC56AD" w:rsidRPr="003937C3" w:rsidRDefault="00EC56AD" w:rsidP="00F64077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b/>
                <w:color w:val="000000" w:themeColor="text1"/>
                <w:sz w:val="24"/>
                <w:szCs w:val="24"/>
              </w:rPr>
              <w:t xml:space="preserve">3. </w:t>
            </w:r>
            <w:r w:rsidR="005F7744" w:rsidRPr="003937C3">
              <w:rPr>
                <w:rFonts w:eastAsia="Calibri"/>
                <w:b/>
                <w:color w:val="000000"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BF5EEE" w:rsidRPr="003937C3" w:rsidTr="00615F8B">
        <w:tc>
          <w:tcPr>
            <w:tcW w:w="696" w:type="dxa"/>
          </w:tcPr>
          <w:p w:rsidR="00BF5EEE" w:rsidRPr="003937C3" w:rsidRDefault="00BF5EE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663" w:type="dxa"/>
          </w:tcPr>
          <w:p w:rsidR="0078205B" w:rsidRPr="003937C3" w:rsidRDefault="00172186" w:rsidP="0017218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E5B4F">
              <w:rPr>
                <w:rFonts w:ascii="Times New Roman" w:hAnsi="Times New Roman" w:cs="Times New Roman"/>
                <w:spacing w:val="-4"/>
              </w:rPr>
              <w:t>Ежеквартальное индивидуальное консул</w:t>
            </w:r>
            <w:r w:rsidRPr="00AE5B4F">
              <w:rPr>
                <w:rFonts w:ascii="Times New Roman" w:hAnsi="Times New Roman" w:cs="Times New Roman"/>
                <w:spacing w:val="-4"/>
              </w:rPr>
              <w:t>ь</w:t>
            </w:r>
            <w:r w:rsidRPr="00AE5B4F">
              <w:rPr>
                <w:rFonts w:ascii="Times New Roman" w:hAnsi="Times New Roman" w:cs="Times New Roman"/>
                <w:spacing w:val="-4"/>
              </w:rPr>
              <w:t>тирования работников Учреждения по в</w:t>
            </w:r>
            <w:r w:rsidRPr="00AE5B4F">
              <w:rPr>
                <w:rFonts w:ascii="Times New Roman" w:hAnsi="Times New Roman" w:cs="Times New Roman"/>
                <w:spacing w:val="-4"/>
              </w:rPr>
              <w:t>о</w:t>
            </w:r>
            <w:r w:rsidRPr="00AE5B4F">
              <w:rPr>
                <w:rFonts w:ascii="Times New Roman" w:hAnsi="Times New Roman" w:cs="Times New Roman"/>
                <w:spacing w:val="-4"/>
              </w:rPr>
              <w:t>просам применения (соблюдения) антико</w:t>
            </w:r>
            <w:r w:rsidRPr="00AE5B4F">
              <w:rPr>
                <w:rFonts w:ascii="Times New Roman" w:hAnsi="Times New Roman" w:cs="Times New Roman"/>
                <w:spacing w:val="-4"/>
              </w:rPr>
              <w:t>р</w:t>
            </w:r>
            <w:r w:rsidRPr="00AE5B4F">
              <w:rPr>
                <w:rFonts w:ascii="Times New Roman" w:hAnsi="Times New Roman" w:cs="Times New Roman"/>
                <w:spacing w:val="-4"/>
              </w:rPr>
              <w:t>рупционных стандартов и процедур, Коде</w:t>
            </w:r>
            <w:r w:rsidRPr="00AE5B4F">
              <w:rPr>
                <w:rFonts w:ascii="Times New Roman" w:hAnsi="Times New Roman" w:cs="Times New Roman"/>
                <w:spacing w:val="-4"/>
              </w:rPr>
              <w:t>к</w:t>
            </w:r>
            <w:r w:rsidRPr="00AE5B4F">
              <w:rPr>
                <w:rFonts w:ascii="Times New Roman" w:hAnsi="Times New Roman" w:cs="Times New Roman"/>
                <w:spacing w:val="-4"/>
              </w:rPr>
              <w:t>са этики и антикоррупционного поведения, исполнения должностных обязанностей</w:t>
            </w:r>
            <w:r w:rsidR="004E3E1D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973" w:type="dxa"/>
          </w:tcPr>
          <w:p w:rsidR="007C3FA4" w:rsidRPr="003937C3" w:rsidRDefault="00AE5B4F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юрисконсульт</w:t>
            </w:r>
          </w:p>
          <w:p w:rsidR="00BF5EEE" w:rsidRPr="003937C3" w:rsidRDefault="00BF5EEE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BF5EEE" w:rsidRPr="003937C3" w:rsidRDefault="00BF5EEE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08" w:type="dxa"/>
            <w:vMerge w:val="restart"/>
          </w:tcPr>
          <w:p w:rsidR="0078205B" w:rsidRPr="003937C3" w:rsidRDefault="0078205B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  <w:p w:rsidR="0078205B" w:rsidRPr="003937C3" w:rsidRDefault="0078205B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  <w:p w:rsidR="0078205B" w:rsidRPr="003937C3" w:rsidRDefault="0078205B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  <w:p w:rsidR="0078205B" w:rsidRPr="003937C3" w:rsidRDefault="0078205B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  <w:p w:rsidR="0078205B" w:rsidRPr="003937C3" w:rsidRDefault="0078205B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  <w:p w:rsidR="0078205B" w:rsidRPr="003937C3" w:rsidRDefault="0078205B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  <w:p w:rsidR="00BF5EEE" w:rsidRPr="003937C3" w:rsidRDefault="00BF5EEE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Проведение бесед, </w:t>
            </w:r>
            <w:r w:rsidR="000A1CFF" w:rsidRPr="003937C3">
              <w:rPr>
                <w:rStyle w:val="105pt0"/>
                <w:color w:val="000000" w:themeColor="text1"/>
                <w:sz w:val="24"/>
                <w:szCs w:val="24"/>
              </w:rPr>
              <w:t>совещ</w:t>
            </w:r>
            <w:r w:rsidR="000A1CFF"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="000A1CFF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ний </w:t>
            </w:r>
            <w:r w:rsidR="008479B1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с работниками, </w:t>
            </w:r>
            <w:r w:rsidR="000A1CFF" w:rsidRPr="003937C3">
              <w:rPr>
                <w:rStyle w:val="105pt0"/>
                <w:color w:val="000000" w:themeColor="text1"/>
                <w:sz w:val="24"/>
                <w:szCs w:val="24"/>
              </w:rPr>
              <w:t>и инд</w:t>
            </w:r>
            <w:r w:rsidR="000A1CFF" w:rsidRPr="003937C3">
              <w:rPr>
                <w:rStyle w:val="105pt0"/>
                <w:color w:val="000000" w:themeColor="text1"/>
                <w:sz w:val="24"/>
                <w:szCs w:val="24"/>
              </w:rPr>
              <w:t>и</w:t>
            </w:r>
            <w:r w:rsidR="000A1CFF" w:rsidRPr="003937C3">
              <w:rPr>
                <w:rStyle w:val="105pt0"/>
                <w:color w:val="000000" w:themeColor="text1"/>
                <w:sz w:val="24"/>
                <w:szCs w:val="24"/>
              </w:rPr>
              <w:t>видуальных консультаций.</w:t>
            </w:r>
          </w:p>
          <w:p w:rsidR="00BF5EEE" w:rsidRPr="003937C3" w:rsidRDefault="003E4B8C" w:rsidP="004E3E1D">
            <w:pPr>
              <w:widowControl/>
              <w:spacing w:line="288" w:lineRule="atLeast"/>
              <w:jc w:val="both"/>
              <w:rPr>
                <w:rStyle w:val="105pt0"/>
                <w:rFonts w:eastAsiaTheme="minorHAnsi"/>
                <w:color w:val="000000" w:themeColor="text1"/>
                <w:sz w:val="24"/>
                <w:szCs w:val="24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Повышение правовой гр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мотности и правового со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нания, </w:t>
            </w:r>
            <w:r w:rsidR="001E7DF1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неукоснительное</w:t>
            </w:r>
            <w:r w:rsidR="008479B1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  <w:r w:rsidR="001E7DF1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блюдение работниками норм </w:t>
            </w:r>
            <w:r w:rsidR="001E7DF1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и требований </w:t>
            </w:r>
            <w:proofErr w:type="spellStart"/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антикорру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ционного</w:t>
            </w:r>
            <w:proofErr w:type="spellEnd"/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поведения</w:t>
            </w:r>
            <w:r w:rsidR="00561713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701" w:type="dxa"/>
          </w:tcPr>
          <w:p w:rsidR="00BF5EEE" w:rsidRPr="003937C3" w:rsidRDefault="00BF5EE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BF5EEE" w:rsidRPr="003937C3" w:rsidTr="00615F8B">
        <w:tc>
          <w:tcPr>
            <w:tcW w:w="696" w:type="dxa"/>
          </w:tcPr>
          <w:p w:rsidR="00BF5EEE" w:rsidRPr="003937C3" w:rsidRDefault="00BF5EE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663" w:type="dxa"/>
          </w:tcPr>
          <w:p w:rsidR="00BF5EEE" w:rsidRPr="003937C3" w:rsidRDefault="00F64077" w:rsidP="00833A46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Ежегодное о</w:t>
            </w:r>
            <w:r w:rsidR="00BF5EEE"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знакомление работников с п</w:t>
            </w:r>
            <w:r w:rsidR="00BF5EEE"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BF5EEE"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речнем типовых ситуаций конфликта и</w:t>
            </w:r>
            <w:r w:rsidR="00BF5EEE"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BF5EEE"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тересов с учетом специфики их трудовой деятельности, подготовленных в соотве</w:t>
            </w:r>
            <w:r w:rsidR="00BF5EEE"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r w:rsidR="00BF5EEE"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ствующих обзорах Минтруда России и размещенных на официальном сайте Ми</w:t>
            </w:r>
            <w:r w:rsidR="00BF5EEE"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BF5EEE"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труда России</w:t>
            </w:r>
            <w:r w:rsidR="004E3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73" w:type="dxa"/>
          </w:tcPr>
          <w:p w:rsidR="00561713" w:rsidRPr="003937C3" w:rsidRDefault="00172186" w:rsidP="0017218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юрисконсульт</w:t>
            </w:r>
          </w:p>
        </w:tc>
        <w:tc>
          <w:tcPr>
            <w:tcW w:w="2041" w:type="dxa"/>
          </w:tcPr>
          <w:p w:rsidR="00BF5EEE" w:rsidRPr="003937C3" w:rsidRDefault="00BF5EEE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3208" w:type="dxa"/>
            <w:vMerge/>
          </w:tcPr>
          <w:p w:rsidR="00BF5EEE" w:rsidRPr="003937C3" w:rsidRDefault="00BF5EEE" w:rsidP="006102F2">
            <w:pPr>
              <w:pStyle w:val="3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EEE" w:rsidRPr="003937C3" w:rsidRDefault="00BF5EE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BF5EEE" w:rsidRPr="003937C3" w:rsidTr="00615F8B">
        <w:tc>
          <w:tcPr>
            <w:tcW w:w="696" w:type="dxa"/>
          </w:tcPr>
          <w:p w:rsidR="00BF5EEE" w:rsidRPr="003937C3" w:rsidRDefault="00BF5EE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4663" w:type="dxa"/>
          </w:tcPr>
          <w:p w:rsidR="00BF5EEE" w:rsidRPr="003937C3" w:rsidRDefault="00172186" w:rsidP="00833A46">
            <w:pPr>
              <w:jc w:val="both"/>
              <w:rPr>
                <w:rFonts w:ascii="Times New Roman" w:hAnsi="Times New Roman" w:cs="Times New Roman"/>
                <w:spacing w:val="-4"/>
                <w:highlight w:val="yellow"/>
              </w:rPr>
            </w:pPr>
            <w:r w:rsidRPr="00AE5B4F">
              <w:rPr>
                <w:rFonts w:ascii="Times New Roman" w:hAnsi="Times New Roman" w:cs="Times New Roman"/>
                <w:spacing w:val="-4"/>
              </w:rPr>
              <w:t>Обеспечение комплекса организационных и разъяснительных мероприятий по исполн</w:t>
            </w:r>
            <w:r w:rsidRPr="00AE5B4F">
              <w:rPr>
                <w:rFonts w:ascii="Times New Roman" w:hAnsi="Times New Roman" w:cs="Times New Roman"/>
                <w:spacing w:val="-4"/>
              </w:rPr>
              <w:t>е</w:t>
            </w:r>
            <w:r w:rsidRPr="00AE5B4F">
              <w:rPr>
                <w:rFonts w:ascii="Times New Roman" w:hAnsi="Times New Roman" w:cs="Times New Roman"/>
                <w:spacing w:val="-4"/>
              </w:rPr>
              <w:t xml:space="preserve">нию работниками Учреждения 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правил и процедур, регламентированных внутренн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и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ми нормативными документами, обеспеч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>и</w:t>
            </w:r>
            <w:r w:rsidRPr="00AE5B4F">
              <w:rPr>
                <w:rFonts w:ascii="Times New Roman" w:hAnsi="Times New Roman" w:cs="Times New Roman"/>
                <w:spacing w:val="-4"/>
                <w:shd w:val="clear" w:color="auto" w:fill="FFFFFF"/>
              </w:rPr>
              <w:t xml:space="preserve">вающих </w:t>
            </w:r>
            <w:r w:rsidRPr="00AE5B4F">
              <w:rPr>
                <w:rFonts w:ascii="Times New Roman" w:hAnsi="Times New Roman" w:cs="Times New Roman"/>
                <w:spacing w:val="-4"/>
              </w:rPr>
              <w:t>недопущение коррупционных пр</w:t>
            </w:r>
            <w:r w:rsidRPr="00AE5B4F">
              <w:rPr>
                <w:rFonts w:ascii="Times New Roman" w:hAnsi="Times New Roman" w:cs="Times New Roman"/>
                <w:spacing w:val="-4"/>
              </w:rPr>
              <w:t>а</w:t>
            </w:r>
            <w:r w:rsidRPr="00AE5B4F">
              <w:rPr>
                <w:rFonts w:ascii="Times New Roman" w:hAnsi="Times New Roman" w:cs="Times New Roman"/>
                <w:spacing w:val="-4"/>
              </w:rPr>
              <w:t>вонарушений и соблюдения элементов ко</w:t>
            </w:r>
            <w:r w:rsidRPr="00AE5B4F">
              <w:rPr>
                <w:rFonts w:ascii="Times New Roman" w:hAnsi="Times New Roman" w:cs="Times New Roman"/>
                <w:spacing w:val="-4"/>
              </w:rPr>
              <w:t>р</w:t>
            </w:r>
            <w:r w:rsidRPr="00AE5B4F">
              <w:rPr>
                <w:rFonts w:ascii="Times New Roman" w:hAnsi="Times New Roman" w:cs="Times New Roman"/>
                <w:spacing w:val="-4"/>
              </w:rPr>
              <w:t>поративной культуры. Доведение до с</w:t>
            </w:r>
            <w:r w:rsidRPr="00AE5B4F">
              <w:rPr>
                <w:rFonts w:ascii="Times New Roman" w:hAnsi="Times New Roman" w:cs="Times New Roman"/>
                <w:spacing w:val="-4"/>
              </w:rPr>
              <w:t>о</w:t>
            </w:r>
            <w:r w:rsidRPr="00AE5B4F">
              <w:rPr>
                <w:rFonts w:ascii="Times New Roman" w:hAnsi="Times New Roman" w:cs="Times New Roman"/>
                <w:spacing w:val="-4"/>
              </w:rPr>
              <w:lastRenderedPageBreak/>
              <w:t>трудников Учреждения информации о н</w:t>
            </w:r>
            <w:r w:rsidRPr="00AE5B4F">
              <w:rPr>
                <w:rFonts w:ascii="Times New Roman" w:hAnsi="Times New Roman" w:cs="Times New Roman"/>
                <w:spacing w:val="-4"/>
              </w:rPr>
              <w:t>е</w:t>
            </w:r>
            <w:r w:rsidRPr="00AE5B4F">
              <w:rPr>
                <w:rFonts w:ascii="Times New Roman" w:hAnsi="Times New Roman" w:cs="Times New Roman"/>
                <w:spacing w:val="-4"/>
              </w:rPr>
              <w:t>допущении поведения, которое может во</w:t>
            </w:r>
            <w:r w:rsidRPr="00AE5B4F">
              <w:rPr>
                <w:rFonts w:ascii="Times New Roman" w:hAnsi="Times New Roman" w:cs="Times New Roman"/>
                <w:spacing w:val="-4"/>
              </w:rPr>
              <w:t>с</w:t>
            </w:r>
            <w:r w:rsidRPr="00AE5B4F">
              <w:rPr>
                <w:rFonts w:ascii="Times New Roman" w:hAnsi="Times New Roman" w:cs="Times New Roman"/>
                <w:spacing w:val="-4"/>
              </w:rPr>
              <w:t>приниматься окружающими как обещание или предложение дачи взятки, как согласие принять взятку или как просьбу о даче взя</w:t>
            </w:r>
            <w:r w:rsidRPr="00AE5B4F">
              <w:rPr>
                <w:rFonts w:ascii="Times New Roman" w:hAnsi="Times New Roman" w:cs="Times New Roman"/>
                <w:spacing w:val="-4"/>
              </w:rPr>
              <w:t>т</w:t>
            </w:r>
            <w:r w:rsidRPr="00AE5B4F">
              <w:rPr>
                <w:rFonts w:ascii="Times New Roman" w:hAnsi="Times New Roman" w:cs="Times New Roman"/>
                <w:spacing w:val="-4"/>
              </w:rPr>
              <w:t>ки</w:t>
            </w:r>
            <w:r w:rsidR="004E3E1D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973" w:type="dxa"/>
          </w:tcPr>
          <w:p w:rsidR="007C3FA4" w:rsidRPr="003937C3" w:rsidRDefault="00172186" w:rsidP="0017218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юрисконсульт</w:t>
            </w:r>
          </w:p>
        </w:tc>
        <w:tc>
          <w:tcPr>
            <w:tcW w:w="2041" w:type="dxa"/>
          </w:tcPr>
          <w:p w:rsidR="00BF5EEE" w:rsidRPr="003937C3" w:rsidRDefault="00BF5EEE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208" w:type="dxa"/>
            <w:vMerge/>
          </w:tcPr>
          <w:p w:rsidR="00BF5EEE" w:rsidRPr="003937C3" w:rsidRDefault="00BF5EEE" w:rsidP="006102F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BF5EEE" w:rsidRPr="003937C3" w:rsidRDefault="00BF5EE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20603D" w:rsidRPr="003937C3" w:rsidTr="00615F8B">
        <w:tc>
          <w:tcPr>
            <w:tcW w:w="15282" w:type="dxa"/>
            <w:gridSpan w:val="6"/>
          </w:tcPr>
          <w:p w:rsidR="007C09A4" w:rsidRPr="003937C3" w:rsidRDefault="0020603D" w:rsidP="007C09A4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70C0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lastRenderedPageBreak/>
              <w:t>4.</w:t>
            </w:r>
            <w:r w:rsidR="005F7744" w:rsidRPr="003937C3">
              <w:rPr>
                <w:b/>
                <w:sz w:val="24"/>
                <w:szCs w:val="24"/>
              </w:rPr>
              <w:t xml:space="preserve"> Организационное обеспечение реализации Антикоррупционной политики</w:t>
            </w:r>
          </w:p>
        </w:tc>
      </w:tr>
      <w:tr w:rsidR="00E403EE" w:rsidRPr="003937C3" w:rsidTr="00615F8B">
        <w:tc>
          <w:tcPr>
            <w:tcW w:w="696" w:type="dxa"/>
          </w:tcPr>
          <w:p w:rsidR="00E403EE" w:rsidRPr="003937C3" w:rsidRDefault="00E403E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663" w:type="dxa"/>
          </w:tcPr>
          <w:p w:rsidR="0078205B" w:rsidRPr="003937C3" w:rsidRDefault="008479B1" w:rsidP="004E3E1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E5B4F">
              <w:rPr>
                <w:rFonts w:ascii="Times New Roman" w:eastAsia="Calibri" w:hAnsi="Times New Roman" w:cs="Times New Roman"/>
                <w:color w:val="auto"/>
                <w:spacing w:val="-4"/>
              </w:rPr>
              <w:t>Ежегодный анализ способов и механизмов взаимодействия с надзорными и правоохр</w:t>
            </w:r>
            <w:r w:rsidRPr="00AE5B4F">
              <w:rPr>
                <w:rFonts w:ascii="Times New Roman" w:eastAsia="Calibri" w:hAnsi="Times New Roman" w:cs="Times New Roman"/>
                <w:color w:val="auto"/>
                <w:spacing w:val="-4"/>
              </w:rPr>
              <w:t>а</w:t>
            </w:r>
            <w:r w:rsidRPr="00AE5B4F">
              <w:rPr>
                <w:rFonts w:ascii="Times New Roman" w:eastAsia="Calibri" w:hAnsi="Times New Roman" w:cs="Times New Roman"/>
                <w:color w:val="auto"/>
                <w:spacing w:val="-4"/>
              </w:rPr>
              <w:t>нительными органами в целях выявления и предотвращения коррупционных правон</w:t>
            </w:r>
            <w:r w:rsidRPr="00AE5B4F">
              <w:rPr>
                <w:rFonts w:ascii="Times New Roman" w:eastAsia="Calibri" w:hAnsi="Times New Roman" w:cs="Times New Roman"/>
                <w:color w:val="auto"/>
                <w:spacing w:val="-4"/>
              </w:rPr>
              <w:t>а</w:t>
            </w:r>
            <w:r w:rsidRPr="00AE5B4F">
              <w:rPr>
                <w:rFonts w:ascii="Times New Roman" w:eastAsia="Calibri" w:hAnsi="Times New Roman" w:cs="Times New Roman"/>
                <w:color w:val="auto"/>
                <w:spacing w:val="-4"/>
              </w:rPr>
              <w:t>рушений</w:t>
            </w:r>
            <w:r w:rsidR="004E3E1D">
              <w:rPr>
                <w:rFonts w:ascii="Times New Roman" w:eastAsia="Calibri" w:hAnsi="Times New Roman" w:cs="Times New Roman"/>
                <w:color w:val="auto"/>
                <w:spacing w:val="-4"/>
              </w:rPr>
              <w:t>.</w:t>
            </w:r>
          </w:p>
        </w:tc>
        <w:tc>
          <w:tcPr>
            <w:tcW w:w="2973" w:type="dxa"/>
          </w:tcPr>
          <w:p w:rsidR="00D8778F" w:rsidRPr="003937C3" w:rsidRDefault="008479B1" w:rsidP="008479B1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юрисконсульт</w:t>
            </w:r>
          </w:p>
        </w:tc>
        <w:tc>
          <w:tcPr>
            <w:tcW w:w="2041" w:type="dxa"/>
          </w:tcPr>
          <w:p w:rsidR="00E403EE" w:rsidRPr="003937C3" w:rsidRDefault="008479B1" w:rsidP="0082193E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3208" w:type="dxa"/>
          </w:tcPr>
          <w:p w:rsidR="00CF708B" w:rsidRPr="003937C3" w:rsidRDefault="00641FD4" w:rsidP="004E3E1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Поддержание в актуализ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и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рованном состоянии норм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тивных правовых актов У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ч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реждения в сфере против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о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действия коррупции</w:t>
            </w:r>
            <w:r w:rsidR="00EF26C4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 и ур</w:t>
            </w:r>
            <w:r w:rsidR="00EF26C4"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="00EF26C4" w:rsidRPr="003937C3">
              <w:rPr>
                <w:rStyle w:val="105pt0"/>
                <w:color w:val="000000" w:themeColor="text1"/>
                <w:sz w:val="24"/>
                <w:szCs w:val="24"/>
              </w:rPr>
              <w:t>гулирования конфликта и</w:t>
            </w:r>
            <w:r w:rsidR="00EF26C4" w:rsidRPr="003937C3">
              <w:rPr>
                <w:rStyle w:val="105pt0"/>
                <w:color w:val="000000" w:themeColor="text1"/>
                <w:sz w:val="24"/>
                <w:szCs w:val="24"/>
              </w:rPr>
              <w:t>н</w:t>
            </w:r>
            <w:r w:rsidR="00EF26C4" w:rsidRPr="003937C3">
              <w:rPr>
                <w:rStyle w:val="105pt0"/>
                <w:color w:val="000000" w:themeColor="text1"/>
                <w:sz w:val="24"/>
                <w:szCs w:val="24"/>
              </w:rPr>
              <w:t>тересов</w:t>
            </w:r>
            <w:r w:rsidR="0078205B" w:rsidRPr="003937C3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403EE" w:rsidRPr="003937C3" w:rsidRDefault="00E403E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4376A5" w:rsidRPr="003937C3" w:rsidTr="00615F8B">
        <w:tc>
          <w:tcPr>
            <w:tcW w:w="696" w:type="dxa"/>
          </w:tcPr>
          <w:p w:rsidR="00026952" w:rsidRPr="003937C3" w:rsidRDefault="00E403E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4.2</w:t>
            </w:r>
            <w:r w:rsidR="00CE5E46"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026952" w:rsidRPr="003937C3" w:rsidRDefault="008479B1" w:rsidP="008479B1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E5B4F">
              <w:rPr>
                <w:rFonts w:ascii="Times New Roman" w:hAnsi="Times New Roman" w:cs="Times New Roman"/>
              </w:rPr>
              <w:t>Ежегодная актуализация перечня должн</w:t>
            </w:r>
            <w:r w:rsidRPr="00AE5B4F">
              <w:rPr>
                <w:rFonts w:ascii="Times New Roman" w:hAnsi="Times New Roman" w:cs="Times New Roman"/>
              </w:rPr>
              <w:t>о</w:t>
            </w:r>
            <w:r w:rsidRPr="00AE5B4F">
              <w:rPr>
                <w:rFonts w:ascii="Times New Roman" w:hAnsi="Times New Roman" w:cs="Times New Roman"/>
              </w:rPr>
              <w:t>стей, замещение которых связано с ко</w:t>
            </w:r>
            <w:r w:rsidRPr="00AE5B4F">
              <w:rPr>
                <w:rFonts w:ascii="Times New Roman" w:hAnsi="Times New Roman" w:cs="Times New Roman"/>
              </w:rPr>
              <w:t>р</w:t>
            </w:r>
            <w:r w:rsidRPr="00AE5B4F">
              <w:rPr>
                <w:rFonts w:ascii="Times New Roman" w:hAnsi="Times New Roman" w:cs="Times New Roman"/>
              </w:rPr>
              <w:t>рупционными рисками. Выработка и ре</w:t>
            </w:r>
            <w:r w:rsidRPr="00AE5B4F">
              <w:rPr>
                <w:rFonts w:ascii="Times New Roman" w:hAnsi="Times New Roman" w:cs="Times New Roman"/>
              </w:rPr>
              <w:t>а</w:t>
            </w:r>
            <w:r w:rsidRPr="00AE5B4F">
              <w:rPr>
                <w:rFonts w:ascii="Times New Roman" w:hAnsi="Times New Roman" w:cs="Times New Roman"/>
              </w:rPr>
              <w:t>лизация мер по минимизации и (или) ус</w:t>
            </w:r>
            <w:r w:rsidRPr="00AE5B4F">
              <w:rPr>
                <w:rFonts w:ascii="Times New Roman" w:hAnsi="Times New Roman" w:cs="Times New Roman"/>
              </w:rPr>
              <w:t>т</w:t>
            </w:r>
            <w:r w:rsidRPr="00AE5B4F">
              <w:rPr>
                <w:rFonts w:ascii="Times New Roman" w:hAnsi="Times New Roman" w:cs="Times New Roman"/>
              </w:rPr>
              <w:t>ранению коррупционных рисков в ко</w:t>
            </w:r>
            <w:r w:rsidRPr="00AE5B4F">
              <w:rPr>
                <w:rFonts w:ascii="Times New Roman" w:hAnsi="Times New Roman" w:cs="Times New Roman"/>
              </w:rPr>
              <w:t>н</w:t>
            </w:r>
            <w:r w:rsidRPr="00AE5B4F">
              <w:rPr>
                <w:rFonts w:ascii="Times New Roman" w:hAnsi="Times New Roman" w:cs="Times New Roman"/>
              </w:rPr>
              <w:t>кретных управленческих и рабочих пр</w:t>
            </w:r>
            <w:r w:rsidRPr="00AE5B4F">
              <w:rPr>
                <w:rFonts w:ascii="Times New Roman" w:hAnsi="Times New Roman" w:cs="Times New Roman"/>
              </w:rPr>
              <w:t>о</w:t>
            </w:r>
            <w:r w:rsidRPr="00AE5B4F">
              <w:rPr>
                <w:rFonts w:ascii="Times New Roman" w:hAnsi="Times New Roman" w:cs="Times New Roman"/>
              </w:rPr>
              <w:t>цессах Учреждения</w:t>
            </w:r>
            <w:r w:rsidR="004E3E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4C57D1" w:rsidRPr="003937C3" w:rsidRDefault="008479B1" w:rsidP="008479B1">
            <w:pPr>
              <w:widowControl/>
              <w:autoSpaceDE w:val="0"/>
              <w:autoSpaceDN w:val="0"/>
              <w:adjustRightInd w:val="0"/>
              <w:ind w:firstLine="5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специалист по кадрам, юрисконсульт</w:t>
            </w:r>
          </w:p>
        </w:tc>
        <w:tc>
          <w:tcPr>
            <w:tcW w:w="2041" w:type="dxa"/>
          </w:tcPr>
          <w:p w:rsidR="00026952" w:rsidRPr="003937C3" w:rsidRDefault="00615623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Ежегодно</w:t>
            </w:r>
            <w:r w:rsidRPr="003937C3">
              <w:rPr>
                <w:rFonts w:ascii="Times New Roman" w:hAnsi="Times New Roman" w:cs="Times New Roman"/>
                <w:spacing w:val="-4"/>
              </w:rPr>
              <w:t xml:space="preserve"> не позднее 12 января текущего года</w:t>
            </w:r>
          </w:p>
        </w:tc>
        <w:tc>
          <w:tcPr>
            <w:tcW w:w="3208" w:type="dxa"/>
          </w:tcPr>
          <w:p w:rsidR="00026952" w:rsidRPr="003937C3" w:rsidRDefault="00CF708B" w:rsidP="00CF708B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sz w:val="24"/>
                <w:szCs w:val="24"/>
              </w:rPr>
              <w:t>Выработка и реализация мер по минимизации и (или) устранению коррупционных рисков в конкретных упр</w:t>
            </w:r>
            <w:r w:rsidR="0078205B" w:rsidRPr="003937C3">
              <w:rPr>
                <w:sz w:val="24"/>
                <w:szCs w:val="24"/>
              </w:rPr>
              <w:t>а</w:t>
            </w:r>
            <w:r w:rsidR="0078205B" w:rsidRPr="003937C3">
              <w:rPr>
                <w:sz w:val="24"/>
                <w:szCs w:val="24"/>
              </w:rPr>
              <w:t>в</w:t>
            </w:r>
            <w:r w:rsidR="0078205B" w:rsidRPr="003937C3">
              <w:rPr>
                <w:sz w:val="24"/>
                <w:szCs w:val="24"/>
              </w:rPr>
              <w:t>ленческих и рабочих пр</w:t>
            </w:r>
            <w:r w:rsidR="0078205B" w:rsidRPr="003937C3">
              <w:rPr>
                <w:sz w:val="24"/>
                <w:szCs w:val="24"/>
              </w:rPr>
              <w:t>о</w:t>
            </w:r>
            <w:r w:rsidR="0078205B" w:rsidRPr="003937C3">
              <w:rPr>
                <w:sz w:val="24"/>
                <w:szCs w:val="24"/>
              </w:rPr>
              <w:t>цессах.</w:t>
            </w:r>
          </w:p>
        </w:tc>
        <w:tc>
          <w:tcPr>
            <w:tcW w:w="1701" w:type="dxa"/>
          </w:tcPr>
          <w:p w:rsidR="00026952" w:rsidRPr="003937C3" w:rsidRDefault="00026952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20603D" w:rsidRPr="003937C3" w:rsidTr="00615F8B">
        <w:tc>
          <w:tcPr>
            <w:tcW w:w="15282" w:type="dxa"/>
            <w:gridSpan w:val="6"/>
          </w:tcPr>
          <w:p w:rsidR="00172EA0" w:rsidRPr="003937C3" w:rsidRDefault="0020603D" w:rsidP="00172EA0">
            <w:pPr>
              <w:pStyle w:val="3"/>
              <w:shd w:val="clear" w:color="auto" w:fill="auto"/>
              <w:spacing w:line="240" w:lineRule="auto"/>
              <w:ind w:firstLine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5.</w:t>
            </w:r>
            <w:r w:rsidR="005F7744" w:rsidRPr="003937C3">
              <w:rPr>
                <w:rFonts w:eastAsia="Calibri"/>
                <w:b/>
                <w:color w:val="000000"/>
                <w:sz w:val="24"/>
                <w:szCs w:val="24"/>
              </w:rPr>
              <w:t xml:space="preserve"> Организация взаимодействия с получателями услуг (посетителями, пациентами) </w:t>
            </w:r>
          </w:p>
          <w:p w:rsidR="0020603D" w:rsidRPr="003937C3" w:rsidRDefault="005F7744" w:rsidP="00172EA0">
            <w:pPr>
              <w:pStyle w:val="3"/>
              <w:shd w:val="clear" w:color="auto" w:fill="auto"/>
              <w:spacing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rFonts w:eastAsia="Calibri"/>
                <w:b/>
                <w:color w:val="000000"/>
                <w:sz w:val="24"/>
                <w:szCs w:val="24"/>
              </w:rPr>
              <w:t>и общественностью в целях предупреждения коррупции</w:t>
            </w:r>
          </w:p>
        </w:tc>
      </w:tr>
      <w:tr w:rsidR="00102E9A" w:rsidRPr="003937C3" w:rsidTr="00615F8B">
        <w:tc>
          <w:tcPr>
            <w:tcW w:w="696" w:type="dxa"/>
          </w:tcPr>
          <w:p w:rsidR="00DF12EB" w:rsidRPr="003937C3" w:rsidRDefault="00102E9A" w:rsidP="00CF441C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663" w:type="dxa"/>
          </w:tcPr>
          <w:p w:rsidR="00102E9A" w:rsidRPr="003937C3" w:rsidRDefault="008479B1" w:rsidP="008479B1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E5B4F">
              <w:rPr>
                <w:rFonts w:ascii="Times New Roman" w:eastAsia="Calibri" w:hAnsi="Times New Roman" w:cs="Times New Roman"/>
                <w:color w:val="auto"/>
              </w:rPr>
              <w:t>Ежеквартальный анализ функциониров</w:t>
            </w:r>
            <w:r w:rsidRPr="00AE5B4F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AE5B4F">
              <w:rPr>
                <w:rFonts w:ascii="Times New Roman" w:eastAsia="Calibri" w:hAnsi="Times New Roman" w:cs="Times New Roman"/>
                <w:color w:val="auto"/>
              </w:rPr>
              <w:t>ния «телефона доверия», «горячей линии» и приема электронных сообщений (обр</w:t>
            </w:r>
            <w:r w:rsidRPr="00AE5B4F">
              <w:rPr>
                <w:rFonts w:ascii="Times New Roman" w:eastAsia="Calibri" w:hAnsi="Times New Roman" w:cs="Times New Roman"/>
                <w:color w:val="auto"/>
              </w:rPr>
              <w:t>а</w:t>
            </w:r>
            <w:r w:rsidRPr="00AE5B4F">
              <w:rPr>
                <w:rFonts w:ascii="Times New Roman" w:eastAsia="Calibri" w:hAnsi="Times New Roman" w:cs="Times New Roman"/>
                <w:color w:val="auto"/>
              </w:rPr>
              <w:t xml:space="preserve">щений граждан) </w:t>
            </w:r>
            <w:r w:rsidRPr="00AE5B4F">
              <w:rPr>
                <w:rFonts w:ascii="Times New Roman" w:eastAsia="Calibri" w:hAnsi="Times New Roman" w:cs="Times New Roman"/>
                <w:color w:val="auto"/>
              </w:rPr>
              <w:br/>
              <w:t>по вопросам противодействия коррупции на официальном сайте Учреждения и Д</w:t>
            </w:r>
            <w:r w:rsidRPr="00AE5B4F">
              <w:rPr>
                <w:rFonts w:ascii="Times New Roman" w:eastAsia="Calibri" w:hAnsi="Times New Roman" w:cs="Times New Roman"/>
                <w:color w:val="auto"/>
              </w:rPr>
              <w:t>е</w:t>
            </w:r>
            <w:r w:rsidRPr="00AE5B4F">
              <w:rPr>
                <w:rFonts w:ascii="Times New Roman" w:eastAsia="Calibri" w:hAnsi="Times New Roman" w:cs="Times New Roman"/>
                <w:color w:val="auto"/>
              </w:rPr>
              <w:t xml:space="preserve">партамента </w:t>
            </w:r>
            <w:r w:rsidRPr="00AE5B4F">
              <w:rPr>
                <w:rFonts w:ascii="Times New Roman" w:hAnsi="Times New Roman" w:cs="Times New Roman"/>
              </w:rPr>
              <w:t>здравоохранения города М</w:t>
            </w:r>
            <w:r w:rsidRPr="00AE5B4F">
              <w:rPr>
                <w:rFonts w:ascii="Times New Roman" w:hAnsi="Times New Roman" w:cs="Times New Roman"/>
              </w:rPr>
              <w:t>о</w:t>
            </w:r>
            <w:r w:rsidRPr="00AE5B4F">
              <w:rPr>
                <w:rFonts w:ascii="Times New Roman" w:hAnsi="Times New Roman" w:cs="Times New Roman"/>
              </w:rPr>
              <w:t xml:space="preserve">сквы </w:t>
            </w:r>
            <w:r w:rsidRPr="00AE5B4F">
              <w:rPr>
                <w:rFonts w:ascii="Times New Roman" w:eastAsia="Calibri" w:hAnsi="Times New Roman" w:cs="Times New Roman"/>
                <w:color w:val="auto"/>
              </w:rPr>
              <w:t>в информационно-телекоммуникационной сети «Интернет»</w:t>
            </w:r>
            <w:r w:rsidR="004E3E1D">
              <w:rPr>
                <w:rFonts w:ascii="Times New Roman" w:eastAsia="Calibri" w:hAnsi="Times New Roman" w:cs="Times New Roman"/>
                <w:color w:val="auto"/>
              </w:rPr>
              <w:t>.</w:t>
            </w:r>
          </w:p>
        </w:tc>
        <w:tc>
          <w:tcPr>
            <w:tcW w:w="2973" w:type="dxa"/>
          </w:tcPr>
          <w:p w:rsidR="004C57D1" w:rsidRPr="003937C3" w:rsidRDefault="008479B1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делопроизводитель, си</w:t>
            </w:r>
            <w:r w:rsidRPr="003937C3">
              <w:rPr>
                <w:rFonts w:ascii="Times New Roman" w:hAnsi="Times New Roman" w:cs="Times New Roman"/>
              </w:rPr>
              <w:t>с</w:t>
            </w:r>
            <w:r w:rsidRPr="003937C3">
              <w:rPr>
                <w:rFonts w:ascii="Times New Roman" w:hAnsi="Times New Roman" w:cs="Times New Roman"/>
              </w:rPr>
              <w:t>темный администратор</w:t>
            </w:r>
          </w:p>
        </w:tc>
        <w:tc>
          <w:tcPr>
            <w:tcW w:w="2041" w:type="dxa"/>
          </w:tcPr>
          <w:p w:rsidR="00102E9A" w:rsidRPr="003937C3" w:rsidRDefault="00102E9A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rFonts w:eastAsiaTheme="minorHAnsi"/>
                <w:sz w:val="24"/>
                <w:szCs w:val="24"/>
              </w:rPr>
            </w:pPr>
            <w:r w:rsidRPr="003937C3">
              <w:rPr>
                <w:rStyle w:val="105pt0"/>
                <w:rFonts w:eastAsiaTheme="minorHAnsi"/>
                <w:sz w:val="24"/>
                <w:szCs w:val="24"/>
              </w:rPr>
              <w:t>Ежеквартально</w:t>
            </w:r>
          </w:p>
        </w:tc>
        <w:tc>
          <w:tcPr>
            <w:tcW w:w="3208" w:type="dxa"/>
          </w:tcPr>
          <w:p w:rsidR="00840A6E" w:rsidRPr="003937C3" w:rsidRDefault="00840A6E" w:rsidP="004E3E1D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3937C3">
              <w:rPr>
                <w:rFonts w:ascii="Times New Roman" w:hAnsi="Times New Roman" w:cs="Times New Roman"/>
                <w:color w:val="auto"/>
              </w:rPr>
              <w:t>Выявление возможных фа</w:t>
            </w:r>
            <w:r w:rsidRPr="003937C3">
              <w:rPr>
                <w:rFonts w:ascii="Times New Roman" w:hAnsi="Times New Roman" w:cs="Times New Roman"/>
                <w:color w:val="auto"/>
              </w:rPr>
              <w:t>к</w:t>
            </w:r>
            <w:r w:rsidRPr="003937C3">
              <w:rPr>
                <w:rFonts w:ascii="Times New Roman" w:hAnsi="Times New Roman" w:cs="Times New Roman"/>
                <w:color w:val="auto"/>
              </w:rPr>
              <w:t>тов совершения коррупц</w:t>
            </w:r>
            <w:r w:rsidRPr="003937C3">
              <w:rPr>
                <w:rFonts w:ascii="Times New Roman" w:hAnsi="Times New Roman" w:cs="Times New Roman"/>
                <w:color w:val="auto"/>
              </w:rPr>
              <w:t>и</w:t>
            </w:r>
            <w:r w:rsidRPr="003937C3">
              <w:rPr>
                <w:rFonts w:ascii="Times New Roman" w:hAnsi="Times New Roman" w:cs="Times New Roman"/>
                <w:color w:val="auto"/>
              </w:rPr>
              <w:t>онных правонарушений, с</w:t>
            </w:r>
            <w:r w:rsidRPr="003937C3">
              <w:rPr>
                <w:rFonts w:ascii="Times New Roman" w:hAnsi="Times New Roman" w:cs="Times New Roman"/>
                <w:color w:val="auto"/>
              </w:rPr>
              <w:t>о</w:t>
            </w:r>
            <w:r w:rsidRPr="003937C3">
              <w:rPr>
                <w:rFonts w:ascii="Times New Roman" w:hAnsi="Times New Roman" w:cs="Times New Roman"/>
                <w:color w:val="auto"/>
              </w:rPr>
              <w:t>держащихся в поступивших обращениях граждан и орг</w:t>
            </w:r>
            <w:r w:rsidRPr="003937C3">
              <w:rPr>
                <w:rFonts w:ascii="Times New Roman" w:hAnsi="Times New Roman" w:cs="Times New Roman"/>
                <w:color w:val="auto"/>
              </w:rPr>
              <w:t>а</w:t>
            </w:r>
            <w:r w:rsidRPr="003937C3">
              <w:rPr>
                <w:rFonts w:ascii="Times New Roman" w:hAnsi="Times New Roman" w:cs="Times New Roman"/>
                <w:color w:val="auto"/>
              </w:rPr>
              <w:t>низаций, с целью принятия эффективных мер реагир</w:t>
            </w:r>
            <w:r w:rsidRPr="003937C3">
              <w:rPr>
                <w:rFonts w:ascii="Times New Roman" w:hAnsi="Times New Roman" w:cs="Times New Roman"/>
                <w:color w:val="auto"/>
              </w:rPr>
              <w:t>о</w:t>
            </w:r>
            <w:r w:rsidRPr="003937C3">
              <w:rPr>
                <w:rFonts w:ascii="Times New Roman" w:hAnsi="Times New Roman" w:cs="Times New Roman"/>
                <w:color w:val="auto"/>
              </w:rPr>
              <w:t>вания и минимизации л</w:t>
            </w:r>
            <w:r w:rsidRPr="003937C3">
              <w:rPr>
                <w:rFonts w:ascii="Times New Roman" w:hAnsi="Times New Roman" w:cs="Times New Roman"/>
                <w:color w:val="auto"/>
              </w:rPr>
              <w:t>а</w:t>
            </w:r>
            <w:r w:rsidRPr="003937C3">
              <w:rPr>
                <w:rFonts w:ascii="Times New Roman" w:hAnsi="Times New Roman" w:cs="Times New Roman"/>
                <w:color w:val="auto"/>
              </w:rPr>
              <w:t>тентности преступлений коррупционной направле</w:t>
            </w:r>
            <w:r w:rsidRPr="003937C3">
              <w:rPr>
                <w:rFonts w:ascii="Times New Roman" w:hAnsi="Times New Roman" w:cs="Times New Roman"/>
                <w:color w:val="auto"/>
              </w:rPr>
              <w:t>н</w:t>
            </w:r>
            <w:r w:rsidRPr="003937C3">
              <w:rPr>
                <w:rFonts w:ascii="Times New Roman" w:hAnsi="Times New Roman" w:cs="Times New Roman"/>
                <w:color w:val="auto"/>
              </w:rPr>
              <w:t>ности</w:t>
            </w:r>
            <w:r w:rsidR="000B01B3" w:rsidRPr="003937C3">
              <w:rPr>
                <w:rFonts w:ascii="Times New Roman" w:hAnsi="Times New Roman" w:cs="Times New Roman"/>
                <w:color w:val="auto"/>
              </w:rPr>
              <w:t>.</w:t>
            </w:r>
            <w:proofErr w:type="gramEnd"/>
          </w:p>
          <w:p w:rsidR="00840A6E" w:rsidRPr="003937C3" w:rsidRDefault="00840A6E" w:rsidP="004E3E1D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3937C3">
              <w:rPr>
                <w:rFonts w:ascii="Times New Roman" w:hAnsi="Times New Roman" w:cs="Times New Roman"/>
                <w:color w:val="auto"/>
              </w:rPr>
              <w:t>Укрепление д</w:t>
            </w:r>
            <w:r w:rsidR="009873B6" w:rsidRPr="003937C3">
              <w:rPr>
                <w:rFonts w:ascii="Times New Roman" w:hAnsi="Times New Roman" w:cs="Times New Roman"/>
                <w:color w:val="auto"/>
              </w:rPr>
              <w:t>оверия гра</w:t>
            </w:r>
            <w:r w:rsidR="009873B6" w:rsidRPr="003937C3">
              <w:rPr>
                <w:rFonts w:ascii="Times New Roman" w:hAnsi="Times New Roman" w:cs="Times New Roman"/>
                <w:color w:val="auto"/>
              </w:rPr>
              <w:t>ж</w:t>
            </w:r>
            <w:r w:rsidR="009873B6" w:rsidRPr="003937C3">
              <w:rPr>
                <w:rFonts w:ascii="Times New Roman" w:hAnsi="Times New Roman" w:cs="Times New Roman"/>
                <w:color w:val="auto"/>
              </w:rPr>
              <w:lastRenderedPageBreak/>
              <w:t>дан к деятельности</w:t>
            </w:r>
            <w:r w:rsidR="008479B1" w:rsidRPr="003937C3">
              <w:rPr>
                <w:rFonts w:ascii="Times New Roman" w:hAnsi="Times New Roman" w:cs="Times New Roman"/>
                <w:color w:val="auto"/>
              </w:rPr>
              <w:t xml:space="preserve"> Учре</w:t>
            </w:r>
            <w:r w:rsidR="008479B1" w:rsidRPr="003937C3">
              <w:rPr>
                <w:rFonts w:ascii="Times New Roman" w:hAnsi="Times New Roman" w:cs="Times New Roman"/>
                <w:color w:val="auto"/>
              </w:rPr>
              <w:t>ж</w:t>
            </w:r>
            <w:r w:rsidR="008479B1" w:rsidRPr="003937C3">
              <w:rPr>
                <w:rFonts w:ascii="Times New Roman" w:hAnsi="Times New Roman" w:cs="Times New Roman"/>
                <w:color w:val="auto"/>
              </w:rPr>
              <w:t>дения</w:t>
            </w:r>
            <w:r w:rsidR="004E3E1D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840A6E" w:rsidRPr="003937C3" w:rsidRDefault="00840A6E" w:rsidP="004E3E1D"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 w:rsidRPr="003937C3">
              <w:rPr>
                <w:rFonts w:ascii="Times New Roman" w:hAnsi="Times New Roman" w:cs="Times New Roman"/>
                <w:color w:val="auto"/>
              </w:rPr>
              <w:t>Обеспечение защиты прав и законных интересов граждан от возможных негативных процессов и явлений, св</w:t>
            </w:r>
            <w:r w:rsidRPr="003937C3">
              <w:rPr>
                <w:rFonts w:ascii="Times New Roman" w:hAnsi="Times New Roman" w:cs="Times New Roman"/>
                <w:color w:val="auto"/>
              </w:rPr>
              <w:t>я</w:t>
            </w:r>
            <w:r w:rsidRPr="003937C3">
              <w:rPr>
                <w:rFonts w:ascii="Times New Roman" w:hAnsi="Times New Roman" w:cs="Times New Roman"/>
                <w:color w:val="auto"/>
              </w:rPr>
              <w:t>занных с коррупцией.</w:t>
            </w:r>
          </w:p>
          <w:p w:rsidR="00102E9A" w:rsidRPr="003937C3" w:rsidRDefault="00102E9A" w:rsidP="00623919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rFonts w:eastAsiaTheme="minorHAnsi"/>
                <w:color w:val="auto"/>
                <w:sz w:val="24"/>
                <w:szCs w:val="24"/>
              </w:rPr>
            </w:pPr>
            <w:r w:rsidRPr="003937C3">
              <w:rPr>
                <w:rStyle w:val="105pt0"/>
                <w:rFonts w:eastAsiaTheme="minorHAnsi"/>
                <w:color w:val="auto"/>
                <w:sz w:val="24"/>
                <w:szCs w:val="24"/>
              </w:rPr>
              <w:t>Обеспечение оперативного принятия мер на сообщения о возможных коррупцио</w:t>
            </w:r>
            <w:r w:rsidRPr="003937C3">
              <w:rPr>
                <w:rStyle w:val="105pt0"/>
                <w:rFonts w:eastAsiaTheme="minorHAnsi"/>
                <w:color w:val="auto"/>
                <w:sz w:val="24"/>
                <w:szCs w:val="24"/>
              </w:rPr>
              <w:t>н</w:t>
            </w:r>
            <w:r w:rsidRPr="003937C3">
              <w:rPr>
                <w:rStyle w:val="105pt0"/>
                <w:rFonts w:eastAsiaTheme="minorHAnsi"/>
                <w:color w:val="auto"/>
                <w:sz w:val="24"/>
                <w:szCs w:val="24"/>
              </w:rPr>
              <w:t>ных проявлениях</w:t>
            </w:r>
            <w:r w:rsidR="00CD6426" w:rsidRPr="003937C3">
              <w:rPr>
                <w:rStyle w:val="105pt0"/>
                <w:rFonts w:eastAsiaTheme="minorHAnsi"/>
                <w:color w:val="auto"/>
                <w:sz w:val="24"/>
                <w:szCs w:val="24"/>
              </w:rPr>
              <w:t>.</w:t>
            </w:r>
          </w:p>
          <w:p w:rsidR="00102E9A" w:rsidRPr="003937C3" w:rsidRDefault="009873B6" w:rsidP="000B01B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rFonts w:eastAsiaTheme="minorHAnsi"/>
                <w:sz w:val="24"/>
                <w:szCs w:val="24"/>
              </w:rPr>
            </w:pPr>
            <w:r w:rsidRPr="003937C3">
              <w:rPr>
                <w:rStyle w:val="105pt0"/>
                <w:rFonts w:eastAsiaTheme="minorHAnsi"/>
                <w:sz w:val="24"/>
                <w:szCs w:val="24"/>
              </w:rPr>
              <w:t>Рассмотрение информации на заседании комиссии</w:t>
            </w:r>
            <w:r w:rsidR="000B01B3" w:rsidRPr="003937C3">
              <w:rPr>
                <w:rStyle w:val="105pt0"/>
                <w:rFonts w:eastAsiaTheme="minorHAnsi"/>
                <w:sz w:val="24"/>
                <w:szCs w:val="24"/>
              </w:rPr>
              <w:t xml:space="preserve"> по противодействию корру</w:t>
            </w:r>
            <w:r w:rsidR="000B01B3" w:rsidRPr="003937C3">
              <w:rPr>
                <w:rStyle w:val="105pt0"/>
                <w:rFonts w:eastAsiaTheme="minorHAnsi"/>
                <w:sz w:val="24"/>
                <w:szCs w:val="24"/>
              </w:rPr>
              <w:t>п</w:t>
            </w:r>
            <w:r w:rsidR="000B01B3" w:rsidRPr="003937C3">
              <w:rPr>
                <w:rStyle w:val="105pt0"/>
                <w:rFonts w:eastAsiaTheme="minorHAnsi"/>
                <w:sz w:val="24"/>
                <w:szCs w:val="24"/>
              </w:rPr>
              <w:t>ции.</w:t>
            </w:r>
          </w:p>
        </w:tc>
        <w:tc>
          <w:tcPr>
            <w:tcW w:w="1701" w:type="dxa"/>
          </w:tcPr>
          <w:p w:rsidR="00102E9A" w:rsidRPr="003937C3" w:rsidRDefault="00102E9A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DF12EB" w:rsidRPr="003937C3" w:rsidTr="00615F8B">
        <w:trPr>
          <w:trHeight w:val="645"/>
        </w:trPr>
        <w:tc>
          <w:tcPr>
            <w:tcW w:w="696" w:type="dxa"/>
          </w:tcPr>
          <w:p w:rsidR="00DF12EB" w:rsidRPr="003937C3" w:rsidRDefault="00AE5B4F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5.2</w:t>
            </w:r>
            <w:r w:rsidR="00072C47"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DF12EB" w:rsidRPr="00AE5B4F" w:rsidRDefault="00400894" w:rsidP="00072C47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AE5B4F">
              <w:rPr>
                <w:rFonts w:ascii="Times New Roman" w:hAnsi="Times New Roman" w:cs="Times New Roman"/>
                <w:color w:val="auto"/>
              </w:rPr>
              <w:t>Ежемесячный личный прием граждан и организаций руководством Учреждения по вопросам деятельности Учреждения</w:t>
            </w:r>
            <w:r w:rsidR="004E3E1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973" w:type="dxa"/>
          </w:tcPr>
          <w:p w:rsidR="00DF12EB" w:rsidRPr="003937C3" w:rsidRDefault="00400894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Главный врач или заме</w:t>
            </w:r>
            <w:r w:rsidRPr="003937C3">
              <w:rPr>
                <w:rFonts w:ascii="Times New Roman" w:hAnsi="Times New Roman" w:cs="Times New Roman"/>
              </w:rPr>
              <w:t>с</w:t>
            </w:r>
            <w:r w:rsidRPr="003937C3">
              <w:rPr>
                <w:rFonts w:ascii="Times New Roman" w:hAnsi="Times New Roman" w:cs="Times New Roman"/>
              </w:rPr>
              <w:t>титель главного врача по медицинской части, дел</w:t>
            </w:r>
            <w:r w:rsidRPr="003937C3">
              <w:rPr>
                <w:rFonts w:ascii="Times New Roman" w:hAnsi="Times New Roman" w:cs="Times New Roman"/>
              </w:rPr>
              <w:t>о</w:t>
            </w:r>
            <w:r w:rsidRPr="003937C3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2041" w:type="dxa"/>
          </w:tcPr>
          <w:p w:rsidR="00DF12EB" w:rsidRPr="003937C3" w:rsidRDefault="00072C47" w:rsidP="00250155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 (с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гласно утве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жденному гр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фику приема)</w:t>
            </w:r>
          </w:p>
        </w:tc>
        <w:tc>
          <w:tcPr>
            <w:tcW w:w="3208" w:type="dxa"/>
          </w:tcPr>
          <w:p w:rsidR="00072C47" w:rsidRPr="003937C3" w:rsidRDefault="00072C47" w:rsidP="004E3E1D">
            <w:pPr>
              <w:widowControl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Исполнение требований ст. 13 Федерального закона от 02.05.2006 № 59-ФЗ «О п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рядке рассмотрения обр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щений граждан Российской Федерации»</w:t>
            </w:r>
          </w:p>
          <w:p w:rsidR="00072C47" w:rsidRPr="003937C3" w:rsidRDefault="00072C47" w:rsidP="004E3E1D">
            <w:pPr>
              <w:widowControl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Укрепление доверия гра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 к деятельности мед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цинской организации.</w:t>
            </w:r>
          </w:p>
          <w:p w:rsidR="00DF12EB" w:rsidRPr="003937C3" w:rsidRDefault="00072C47" w:rsidP="004E3E1D">
            <w:pPr>
              <w:widowControl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защиты прав и законных интересов граждан от возможных негативных процессов и явлений, св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занных с коррупцией.</w:t>
            </w:r>
          </w:p>
        </w:tc>
        <w:tc>
          <w:tcPr>
            <w:tcW w:w="1701" w:type="dxa"/>
          </w:tcPr>
          <w:p w:rsidR="00DF12EB" w:rsidRPr="003937C3" w:rsidRDefault="00DF12EB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20603D" w:rsidRPr="003937C3" w:rsidTr="00615F8B">
        <w:tc>
          <w:tcPr>
            <w:tcW w:w="15282" w:type="dxa"/>
            <w:gridSpan w:val="6"/>
          </w:tcPr>
          <w:p w:rsidR="0020603D" w:rsidRPr="003937C3" w:rsidRDefault="0020603D" w:rsidP="00384053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6.</w:t>
            </w:r>
            <w:r w:rsidR="005F7744" w:rsidRPr="003937C3">
              <w:rPr>
                <w:rFonts w:eastAsia="Calibri"/>
                <w:b/>
                <w:color w:val="000000"/>
                <w:sz w:val="24"/>
                <w:szCs w:val="24"/>
              </w:rPr>
              <w:t xml:space="preserve"> Выявление и систематизация причин и условий проявления коррупции </w:t>
            </w:r>
            <w:r w:rsidR="005F7744" w:rsidRPr="003937C3">
              <w:rPr>
                <w:rFonts w:eastAsia="Calibri"/>
                <w:b/>
                <w:color w:val="000000"/>
                <w:sz w:val="24"/>
                <w:szCs w:val="24"/>
              </w:rPr>
              <w:br/>
              <w:t>в деятельности медицинской организации, мониторинг коррупционных рисков и их устранение</w:t>
            </w:r>
          </w:p>
        </w:tc>
      </w:tr>
      <w:tr w:rsidR="008337DF" w:rsidRPr="003937C3" w:rsidTr="00615F8B">
        <w:tc>
          <w:tcPr>
            <w:tcW w:w="696" w:type="dxa"/>
          </w:tcPr>
          <w:p w:rsidR="008337DF" w:rsidRPr="003937C3" w:rsidRDefault="000B01B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6.1</w:t>
            </w:r>
            <w:r w:rsidR="003F4901"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8337DF" w:rsidRPr="003937C3" w:rsidRDefault="008337DF" w:rsidP="00811717">
            <w:pPr>
              <w:jc w:val="both"/>
              <w:rPr>
                <w:rFonts w:ascii="Times New Roman" w:hAnsi="Times New Roman" w:cs="Times New Roman"/>
              </w:rPr>
            </w:pP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своевременной актуализации сведений, содержащихсяв анкетах (личных делах) работников, об их родственниках и свойственниках в целях выявления и пр</w:t>
            </w: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AE5B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дотвращения возможного возникновения конфликта интересов</w:t>
            </w:r>
            <w:r w:rsidR="004E3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73" w:type="dxa"/>
          </w:tcPr>
          <w:p w:rsidR="000B01B3" w:rsidRPr="003937C3" w:rsidRDefault="00400894" w:rsidP="00400894">
            <w:pPr>
              <w:jc w:val="both"/>
              <w:rPr>
                <w:rStyle w:val="105pt0"/>
                <w:rFonts w:ascii="Times New Roman" w:eastAsiaTheme="minorHAnsi" w:hAnsi="Times New Roman" w:cs="Times New Roman"/>
                <w:strike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специалист по кадрам</w:t>
            </w:r>
          </w:p>
        </w:tc>
        <w:tc>
          <w:tcPr>
            <w:tcW w:w="2041" w:type="dxa"/>
          </w:tcPr>
          <w:p w:rsidR="008337DF" w:rsidRPr="003937C3" w:rsidRDefault="00400894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Ежегодно в д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кабре</w:t>
            </w:r>
          </w:p>
        </w:tc>
        <w:tc>
          <w:tcPr>
            <w:tcW w:w="3208" w:type="dxa"/>
          </w:tcPr>
          <w:p w:rsidR="003B72E0" w:rsidRPr="003937C3" w:rsidRDefault="003B72E0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proofErr w:type="gramStart"/>
            <w:r w:rsidRPr="003937C3">
              <w:rPr>
                <w:sz w:val="24"/>
                <w:szCs w:val="24"/>
                <w:lang w:eastAsia="ru-RU"/>
              </w:rPr>
              <w:t xml:space="preserve">Мониторинг изменений данных в анкетах в целях исключения возможности возникновения конфликта </w:t>
            </w:r>
            <w:r w:rsidRPr="003937C3">
              <w:rPr>
                <w:sz w:val="24"/>
                <w:szCs w:val="24"/>
                <w:lang w:eastAsia="ru-RU"/>
              </w:rPr>
              <w:lastRenderedPageBreak/>
              <w:t>интересов при наличии н</w:t>
            </w:r>
            <w:r w:rsidRPr="003937C3">
              <w:rPr>
                <w:sz w:val="24"/>
                <w:szCs w:val="24"/>
                <w:lang w:eastAsia="ru-RU"/>
              </w:rPr>
              <w:t>е</w:t>
            </w:r>
            <w:r w:rsidRPr="003937C3">
              <w:rPr>
                <w:sz w:val="24"/>
                <w:szCs w:val="24"/>
                <w:lang w:eastAsia="ru-RU"/>
              </w:rPr>
              <w:t>посредственной подчине</w:t>
            </w:r>
            <w:r w:rsidRPr="003937C3">
              <w:rPr>
                <w:sz w:val="24"/>
                <w:szCs w:val="24"/>
                <w:lang w:eastAsia="ru-RU"/>
              </w:rPr>
              <w:t>н</w:t>
            </w:r>
            <w:r w:rsidRPr="003937C3">
              <w:rPr>
                <w:sz w:val="24"/>
                <w:szCs w:val="24"/>
                <w:lang w:eastAsia="ru-RU"/>
              </w:rPr>
              <w:t>ности близких родственн</w:t>
            </w:r>
            <w:r w:rsidRPr="003937C3">
              <w:rPr>
                <w:sz w:val="24"/>
                <w:szCs w:val="24"/>
                <w:lang w:eastAsia="ru-RU"/>
              </w:rPr>
              <w:t>и</w:t>
            </w:r>
            <w:r w:rsidRPr="003937C3">
              <w:rPr>
                <w:sz w:val="24"/>
                <w:szCs w:val="24"/>
                <w:lang w:eastAsia="ru-RU"/>
              </w:rPr>
              <w:t>ков, предотвращения афф</w:t>
            </w:r>
            <w:r w:rsidRPr="003937C3">
              <w:rPr>
                <w:sz w:val="24"/>
                <w:szCs w:val="24"/>
                <w:lang w:eastAsia="ru-RU"/>
              </w:rPr>
              <w:t>и</w:t>
            </w:r>
            <w:r w:rsidRPr="003937C3">
              <w:rPr>
                <w:sz w:val="24"/>
                <w:szCs w:val="24"/>
                <w:lang w:eastAsia="ru-RU"/>
              </w:rPr>
              <w:t>лированности при провед</w:t>
            </w:r>
            <w:r w:rsidRPr="003937C3">
              <w:rPr>
                <w:sz w:val="24"/>
                <w:szCs w:val="24"/>
                <w:lang w:eastAsia="ru-RU"/>
              </w:rPr>
              <w:t>е</w:t>
            </w:r>
            <w:r w:rsidRPr="003937C3">
              <w:rPr>
                <w:sz w:val="24"/>
                <w:szCs w:val="24"/>
                <w:lang w:eastAsia="ru-RU"/>
              </w:rPr>
              <w:t>нии закупок</w:t>
            </w:r>
            <w:r w:rsidR="00B25248" w:rsidRPr="003937C3">
              <w:rPr>
                <w:sz w:val="24"/>
                <w:szCs w:val="24"/>
                <w:lang w:eastAsia="ru-RU"/>
              </w:rPr>
              <w:t>.</w:t>
            </w:r>
            <w:proofErr w:type="gramEnd"/>
          </w:p>
          <w:p w:rsidR="008337DF" w:rsidRPr="003937C3" w:rsidRDefault="00226176" w:rsidP="004E3E1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sz w:val="24"/>
                <w:szCs w:val="24"/>
                <w:lang w:eastAsia="ru-RU"/>
              </w:rPr>
              <w:t>Обеспечение прозрачности кадровой политики и эффе</w:t>
            </w:r>
            <w:r w:rsidRPr="003937C3">
              <w:rPr>
                <w:sz w:val="24"/>
                <w:szCs w:val="24"/>
                <w:lang w:eastAsia="ru-RU"/>
              </w:rPr>
              <w:t>к</w:t>
            </w:r>
            <w:r w:rsidRPr="003937C3">
              <w:rPr>
                <w:sz w:val="24"/>
                <w:szCs w:val="24"/>
                <w:lang w:eastAsia="ru-RU"/>
              </w:rPr>
              <w:t>тивности решений в сфере кадрового обеспечения</w:t>
            </w:r>
            <w:r w:rsidR="00384053" w:rsidRPr="003937C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8337DF" w:rsidRPr="003937C3" w:rsidRDefault="008337DF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8337DF" w:rsidRPr="003937C3" w:rsidTr="00615F8B">
        <w:tc>
          <w:tcPr>
            <w:tcW w:w="696" w:type="dxa"/>
          </w:tcPr>
          <w:p w:rsidR="008337DF" w:rsidRPr="003937C3" w:rsidRDefault="000B01B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6.2</w:t>
            </w:r>
            <w:r w:rsidR="003F4901"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8337DF" w:rsidRPr="003937C3" w:rsidRDefault="00400894" w:rsidP="006B6C0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5B4F">
              <w:rPr>
                <w:rFonts w:ascii="Times New Roman" w:hAnsi="Times New Roman" w:cs="Times New Roman"/>
              </w:rPr>
              <w:t>Обеспечение безопасного хранения и о</w:t>
            </w:r>
            <w:r w:rsidRPr="00AE5B4F">
              <w:rPr>
                <w:rFonts w:ascii="Times New Roman" w:hAnsi="Times New Roman" w:cs="Times New Roman"/>
              </w:rPr>
              <w:t>б</w:t>
            </w:r>
            <w:r w:rsidRPr="00AE5B4F">
              <w:rPr>
                <w:rFonts w:ascii="Times New Roman" w:hAnsi="Times New Roman" w:cs="Times New Roman"/>
              </w:rPr>
              <w:t>работки персональных данных в Учрежд</w:t>
            </w:r>
            <w:r w:rsidRPr="00AE5B4F">
              <w:rPr>
                <w:rFonts w:ascii="Times New Roman" w:hAnsi="Times New Roman" w:cs="Times New Roman"/>
              </w:rPr>
              <w:t>е</w:t>
            </w:r>
            <w:r w:rsidRPr="00AE5B4F">
              <w:rPr>
                <w:rFonts w:ascii="Times New Roman" w:hAnsi="Times New Roman" w:cs="Times New Roman"/>
              </w:rPr>
              <w:t>нии</w:t>
            </w:r>
            <w:r w:rsidR="004E3E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8337DF" w:rsidRPr="003937C3" w:rsidRDefault="00400894" w:rsidP="004E3E1D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специалист по кадрам</w:t>
            </w:r>
          </w:p>
        </w:tc>
        <w:tc>
          <w:tcPr>
            <w:tcW w:w="2041" w:type="dxa"/>
          </w:tcPr>
          <w:p w:rsidR="008337DF" w:rsidRPr="003937C3" w:rsidRDefault="004D0110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В течение раб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чего времени</w:t>
            </w:r>
          </w:p>
        </w:tc>
        <w:tc>
          <w:tcPr>
            <w:tcW w:w="3208" w:type="dxa"/>
          </w:tcPr>
          <w:p w:rsidR="00B95399" w:rsidRPr="003937C3" w:rsidRDefault="00042208" w:rsidP="004E3E1D">
            <w:pPr>
              <w:pStyle w:val="af1"/>
              <w:spacing w:before="0" w:beforeAutospacing="0" w:after="0" w:afterAutospacing="0" w:line="288" w:lineRule="atLeast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t>Повышение эффективности мероприятий по защите конфиденциальной инфо</w:t>
            </w:r>
            <w:r w:rsidRPr="003937C3">
              <w:t>р</w:t>
            </w:r>
            <w:r w:rsidRPr="003937C3">
              <w:t>мации, в том числе соде</w:t>
            </w:r>
            <w:r w:rsidRPr="003937C3">
              <w:t>р</w:t>
            </w:r>
            <w:r w:rsidRPr="003937C3">
              <w:t>жащей персональные да</w:t>
            </w:r>
            <w:r w:rsidRPr="003937C3">
              <w:t>н</w:t>
            </w:r>
            <w:r w:rsidRPr="003937C3">
              <w:t>ные работников</w:t>
            </w:r>
            <w:r w:rsidR="0078205B" w:rsidRPr="003937C3">
              <w:t>.</w:t>
            </w:r>
          </w:p>
        </w:tc>
        <w:tc>
          <w:tcPr>
            <w:tcW w:w="1701" w:type="dxa"/>
          </w:tcPr>
          <w:p w:rsidR="008337DF" w:rsidRPr="003937C3" w:rsidRDefault="008337DF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E74864" w:rsidRPr="003937C3" w:rsidTr="00615F8B">
        <w:tc>
          <w:tcPr>
            <w:tcW w:w="696" w:type="dxa"/>
          </w:tcPr>
          <w:p w:rsidR="00E74864" w:rsidRPr="003937C3" w:rsidRDefault="000B01B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6.3</w:t>
            </w:r>
            <w:r w:rsidR="00E74864"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E74864" w:rsidRPr="003937C3" w:rsidRDefault="00400894" w:rsidP="006B6C0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E5B4F">
              <w:rPr>
                <w:rFonts w:ascii="Times New Roman" w:hAnsi="Times New Roman" w:cs="Times New Roman"/>
              </w:rPr>
              <w:t>Проверка отсутствия лишения права зан</w:t>
            </w:r>
            <w:r w:rsidRPr="00AE5B4F">
              <w:rPr>
                <w:rFonts w:ascii="Times New Roman" w:hAnsi="Times New Roman" w:cs="Times New Roman"/>
              </w:rPr>
              <w:t>и</w:t>
            </w:r>
            <w:r w:rsidRPr="00AE5B4F">
              <w:rPr>
                <w:rFonts w:ascii="Times New Roman" w:hAnsi="Times New Roman" w:cs="Times New Roman"/>
              </w:rPr>
              <w:t>мать определенные должности (занимат</w:t>
            </w:r>
            <w:r w:rsidRPr="00AE5B4F">
              <w:rPr>
                <w:rFonts w:ascii="Times New Roman" w:hAnsi="Times New Roman" w:cs="Times New Roman"/>
              </w:rPr>
              <w:t>ь</w:t>
            </w:r>
            <w:r w:rsidRPr="00AE5B4F">
              <w:rPr>
                <w:rFonts w:ascii="Times New Roman" w:hAnsi="Times New Roman" w:cs="Times New Roman"/>
              </w:rPr>
              <w:t>ся определенной деятельностью, дискв</w:t>
            </w:r>
            <w:r w:rsidRPr="00AE5B4F">
              <w:rPr>
                <w:rFonts w:ascii="Times New Roman" w:hAnsi="Times New Roman" w:cs="Times New Roman"/>
              </w:rPr>
              <w:t>а</w:t>
            </w:r>
            <w:r w:rsidRPr="00AE5B4F">
              <w:rPr>
                <w:rFonts w:ascii="Times New Roman" w:hAnsi="Times New Roman" w:cs="Times New Roman"/>
              </w:rPr>
              <w:t>лификации) для материально-ответственных лиц и лиц, претендующих на должности, связанные с участием в распоряжении материальными ценност</w:t>
            </w:r>
            <w:r w:rsidRPr="00AE5B4F">
              <w:rPr>
                <w:rFonts w:ascii="Times New Roman" w:hAnsi="Times New Roman" w:cs="Times New Roman"/>
              </w:rPr>
              <w:t>я</w:t>
            </w:r>
            <w:r w:rsidRPr="00AE5B4F">
              <w:rPr>
                <w:rFonts w:ascii="Times New Roman" w:hAnsi="Times New Roman" w:cs="Times New Roman"/>
              </w:rPr>
              <w:t>ми</w:t>
            </w:r>
            <w:r w:rsidR="004E3E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E74864" w:rsidRPr="003937C3" w:rsidRDefault="00400894" w:rsidP="00400894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специалист по кадрам</w:t>
            </w:r>
          </w:p>
        </w:tc>
        <w:tc>
          <w:tcPr>
            <w:tcW w:w="2041" w:type="dxa"/>
          </w:tcPr>
          <w:p w:rsidR="00E74864" w:rsidRPr="003937C3" w:rsidRDefault="004D0110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В период</w:t>
            </w:r>
            <w:r w:rsidR="00E74864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 пр</w:t>
            </w:r>
            <w:r w:rsidR="00E74864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E74864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верки соискателя на должность </w:t>
            </w:r>
          </w:p>
        </w:tc>
        <w:tc>
          <w:tcPr>
            <w:tcW w:w="3208" w:type="dxa"/>
          </w:tcPr>
          <w:p w:rsidR="00E74864" w:rsidRPr="003937C3" w:rsidRDefault="00E74864" w:rsidP="004E3E1D">
            <w:pPr>
              <w:pStyle w:val="3"/>
              <w:ind w:firstLine="34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Исключение возможности замещения должностей в государственном учрежд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нии лицами, нарушающими действующее законодател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ь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ство</w:t>
            </w:r>
            <w:r w:rsidR="0078205B" w:rsidRPr="003937C3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74864" w:rsidRPr="003937C3" w:rsidRDefault="00E74864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E74864" w:rsidRPr="003937C3" w:rsidTr="00615F8B">
        <w:tc>
          <w:tcPr>
            <w:tcW w:w="696" w:type="dxa"/>
          </w:tcPr>
          <w:p w:rsidR="00E74864" w:rsidRPr="003937C3" w:rsidRDefault="000B01B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6.4</w:t>
            </w:r>
            <w:r w:rsidR="00E74864"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E74864" w:rsidRPr="003937C3" w:rsidRDefault="00400894" w:rsidP="006B6C0D">
            <w:pPr>
              <w:jc w:val="both"/>
              <w:rPr>
                <w:rFonts w:ascii="Times New Roman" w:hAnsi="Times New Roman" w:cs="Times New Roman"/>
              </w:rPr>
            </w:pPr>
            <w:r w:rsidRPr="00AE5B4F">
              <w:rPr>
                <w:rFonts w:ascii="Times New Roman" w:hAnsi="Times New Roman" w:cs="Times New Roman"/>
              </w:rPr>
              <w:t>Проверка документов об образовании, фактов наличия судимости, информации о совершенных правонарушениях</w:t>
            </w:r>
            <w:r w:rsidR="004E3E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E74864" w:rsidRPr="003937C3" w:rsidRDefault="00400894" w:rsidP="000B01B3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специалист по кадрам</w:t>
            </w:r>
            <w:r w:rsidR="000B01B3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</w:tcPr>
          <w:p w:rsidR="00E74864" w:rsidRPr="003937C3" w:rsidRDefault="004D0110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В период</w:t>
            </w:r>
            <w:r w:rsidR="00E74864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 пр</w:t>
            </w:r>
            <w:r w:rsidR="00E74864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E74864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верки соискателя на должность</w:t>
            </w:r>
          </w:p>
        </w:tc>
        <w:tc>
          <w:tcPr>
            <w:tcW w:w="3208" w:type="dxa"/>
          </w:tcPr>
          <w:p w:rsidR="00E74864" w:rsidRPr="003937C3" w:rsidRDefault="009934F6" w:rsidP="009934F6">
            <w:pPr>
              <w:pStyle w:val="3"/>
              <w:ind w:firstLine="34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Выполнение</w:t>
            </w:r>
            <w:r w:rsidR="005D68E6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 требований к </w:t>
            </w:r>
            <w:r w:rsidR="00895483" w:rsidRPr="003937C3">
              <w:rPr>
                <w:rStyle w:val="105pt0"/>
                <w:color w:val="000000" w:themeColor="text1"/>
                <w:sz w:val="24"/>
                <w:szCs w:val="24"/>
              </w:rPr>
              <w:t>замещению</w:t>
            </w:r>
            <w:r w:rsidR="009C4B5B" w:rsidRPr="003937C3">
              <w:rPr>
                <w:rStyle w:val="105pt0"/>
                <w:color w:val="000000" w:themeColor="text1"/>
                <w:sz w:val="24"/>
                <w:szCs w:val="24"/>
              </w:rPr>
              <w:t>вакантных дол</w:t>
            </w:r>
            <w:r w:rsidR="009C4B5B" w:rsidRPr="003937C3">
              <w:rPr>
                <w:rStyle w:val="105pt0"/>
                <w:color w:val="000000" w:themeColor="text1"/>
                <w:sz w:val="24"/>
                <w:szCs w:val="24"/>
              </w:rPr>
              <w:t>ж</w:t>
            </w:r>
            <w:r w:rsidR="009C4B5B" w:rsidRPr="003937C3">
              <w:rPr>
                <w:rStyle w:val="105pt0"/>
                <w:color w:val="000000" w:themeColor="text1"/>
                <w:sz w:val="24"/>
                <w:szCs w:val="24"/>
              </w:rPr>
              <w:t>ностей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 работников мед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и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цинских организаций</w:t>
            </w:r>
            <w:r w:rsidR="009C4B5B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, 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в с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о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ответствии сост. 65 и ст. 351.1. ТК РФ, соблюдение ограничений на занятие тр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у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довой деятельностью в сф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ре медицинского обеспеч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ния несовершеннолетних</w:t>
            </w:r>
            <w:r w:rsidR="0078205B" w:rsidRPr="003937C3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E74864" w:rsidRPr="003937C3" w:rsidRDefault="00E74864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20603D" w:rsidRPr="003937C3" w:rsidTr="00615F8B">
        <w:tc>
          <w:tcPr>
            <w:tcW w:w="15282" w:type="dxa"/>
            <w:gridSpan w:val="6"/>
          </w:tcPr>
          <w:p w:rsidR="0020603D" w:rsidRPr="003937C3" w:rsidRDefault="0020603D" w:rsidP="003E2807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lastRenderedPageBreak/>
              <w:t>7.</w:t>
            </w:r>
            <w:r w:rsidR="003F2314" w:rsidRPr="003937C3">
              <w:rPr>
                <w:rFonts w:eastAsia="Calibri"/>
                <w:b/>
                <w:color w:val="000000"/>
                <w:sz w:val="24"/>
                <w:szCs w:val="24"/>
              </w:rPr>
              <w:t xml:space="preserve"> Меры, направленные на выявление и пресечение коррупционных правонарушений</w:t>
            </w:r>
          </w:p>
        </w:tc>
      </w:tr>
      <w:tr w:rsidR="004376A5" w:rsidRPr="003937C3" w:rsidTr="00615F8B">
        <w:tc>
          <w:tcPr>
            <w:tcW w:w="696" w:type="dxa"/>
          </w:tcPr>
          <w:p w:rsidR="00026952" w:rsidRPr="003937C3" w:rsidRDefault="003F4901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7.1.</w:t>
            </w:r>
          </w:p>
        </w:tc>
        <w:tc>
          <w:tcPr>
            <w:tcW w:w="4663" w:type="dxa"/>
          </w:tcPr>
          <w:p w:rsidR="00026952" w:rsidRPr="003937C3" w:rsidRDefault="00400894" w:rsidP="00400894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0F68C0">
              <w:rPr>
                <w:rFonts w:ascii="Times New Roman" w:hAnsi="Times New Roman" w:cs="Times New Roman"/>
              </w:rPr>
              <w:t>Осуществление мониторинга публикаций открытых источников информации и</w:t>
            </w:r>
            <w:r w:rsidRPr="000F68C0">
              <w:rPr>
                <w:rFonts w:ascii="Times New Roman" w:hAnsi="Times New Roman" w:cs="Times New Roman"/>
              </w:rPr>
              <w:t>н</w:t>
            </w:r>
            <w:r w:rsidRPr="000F68C0">
              <w:rPr>
                <w:rFonts w:ascii="Times New Roman" w:hAnsi="Times New Roman" w:cs="Times New Roman"/>
              </w:rPr>
              <w:t>формационно-коммуникационной сети «Интернет», в том числе СМИ, социал</w:t>
            </w:r>
            <w:r w:rsidRPr="000F68C0">
              <w:rPr>
                <w:rFonts w:ascii="Times New Roman" w:hAnsi="Times New Roman" w:cs="Times New Roman"/>
              </w:rPr>
              <w:t>ь</w:t>
            </w:r>
            <w:r w:rsidRPr="000F68C0">
              <w:rPr>
                <w:rFonts w:ascii="Times New Roman" w:hAnsi="Times New Roman" w:cs="Times New Roman"/>
              </w:rPr>
              <w:t>ных сетей, блогосферы и web-форумов, о признаках коррупционных правонаруш</w:t>
            </w:r>
            <w:r w:rsidRPr="000F68C0">
              <w:rPr>
                <w:rFonts w:ascii="Times New Roman" w:hAnsi="Times New Roman" w:cs="Times New Roman"/>
              </w:rPr>
              <w:t>е</w:t>
            </w:r>
            <w:r w:rsidRPr="000F68C0">
              <w:rPr>
                <w:rFonts w:ascii="Times New Roman" w:hAnsi="Times New Roman" w:cs="Times New Roman"/>
              </w:rPr>
              <w:t>ний или фактах коррупционной напра</w:t>
            </w:r>
            <w:r w:rsidRPr="000F68C0">
              <w:rPr>
                <w:rFonts w:ascii="Times New Roman" w:hAnsi="Times New Roman" w:cs="Times New Roman"/>
              </w:rPr>
              <w:t>в</w:t>
            </w:r>
            <w:r w:rsidRPr="000F68C0">
              <w:rPr>
                <w:rFonts w:ascii="Times New Roman" w:hAnsi="Times New Roman" w:cs="Times New Roman"/>
              </w:rPr>
              <w:t>ленности, с целью выявления коррупцио</w:t>
            </w:r>
            <w:r w:rsidRPr="000F68C0">
              <w:rPr>
                <w:rFonts w:ascii="Times New Roman" w:hAnsi="Times New Roman" w:cs="Times New Roman"/>
              </w:rPr>
              <w:t>н</w:t>
            </w:r>
            <w:r w:rsidRPr="000F68C0">
              <w:rPr>
                <w:rFonts w:ascii="Times New Roman" w:hAnsi="Times New Roman" w:cs="Times New Roman"/>
              </w:rPr>
              <w:t>ных проявлений в Учреждении, а также принятие необходимых мер реагирования по результатам мониторинга в соответс</w:t>
            </w:r>
            <w:r w:rsidRPr="000F68C0">
              <w:rPr>
                <w:rFonts w:ascii="Times New Roman" w:hAnsi="Times New Roman" w:cs="Times New Roman"/>
              </w:rPr>
              <w:t>т</w:t>
            </w:r>
            <w:r w:rsidRPr="000F68C0">
              <w:rPr>
                <w:rFonts w:ascii="Times New Roman" w:hAnsi="Times New Roman" w:cs="Times New Roman"/>
              </w:rPr>
              <w:t>вии с законодательством Российской Ф</w:t>
            </w:r>
            <w:r w:rsidRPr="000F68C0">
              <w:rPr>
                <w:rFonts w:ascii="Times New Roman" w:hAnsi="Times New Roman" w:cs="Times New Roman"/>
              </w:rPr>
              <w:t>е</w:t>
            </w:r>
            <w:r w:rsidRPr="000F68C0">
              <w:rPr>
                <w:rFonts w:ascii="Times New Roman" w:hAnsi="Times New Roman" w:cs="Times New Roman"/>
              </w:rPr>
              <w:t>дерации о противодействии коррупции</w:t>
            </w:r>
            <w:r w:rsidRPr="000F68C0">
              <w:rPr>
                <w:rFonts w:ascii="Times New Roman" w:hAnsi="Times New Roman" w:cs="Times New Roman"/>
                <w:spacing w:val="-4"/>
              </w:rPr>
              <w:t>)</w:t>
            </w:r>
            <w:r w:rsidR="004E3E1D">
              <w:rPr>
                <w:rFonts w:ascii="Times New Roman" w:hAnsi="Times New Roman" w:cs="Times New Roman"/>
                <w:spacing w:val="-4"/>
              </w:rPr>
              <w:t>.</w:t>
            </w:r>
            <w:proofErr w:type="gramEnd"/>
          </w:p>
        </w:tc>
        <w:tc>
          <w:tcPr>
            <w:tcW w:w="2973" w:type="dxa"/>
          </w:tcPr>
          <w:p w:rsidR="00026952" w:rsidRPr="003937C3" w:rsidRDefault="00400894" w:rsidP="00400894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делопроизводитель</w:t>
            </w:r>
          </w:p>
        </w:tc>
        <w:tc>
          <w:tcPr>
            <w:tcW w:w="2041" w:type="dxa"/>
          </w:tcPr>
          <w:p w:rsidR="00026952" w:rsidRPr="003937C3" w:rsidRDefault="003F4901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</w:t>
            </w:r>
            <w:r w:rsidR="00400894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месячно</w:t>
            </w:r>
          </w:p>
        </w:tc>
        <w:tc>
          <w:tcPr>
            <w:tcW w:w="3208" w:type="dxa"/>
          </w:tcPr>
          <w:p w:rsidR="00306F6D" w:rsidRPr="003937C3" w:rsidRDefault="005D68E6" w:rsidP="00306F6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Повышение </w:t>
            </w:r>
            <w:r w:rsidR="00895483" w:rsidRPr="003937C3">
              <w:rPr>
                <w:rStyle w:val="105pt0"/>
                <w:color w:val="000000" w:themeColor="text1"/>
                <w:sz w:val="24"/>
                <w:szCs w:val="24"/>
              </w:rPr>
              <w:t>правосознания</w:t>
            </w:r>
            <w:r w:rsidR="00250155" w:rsidRPr="003937C3">
              <w:rPr>
                <w:rStyle w:val="105pt0"/>
                <w:color w:val="000000" w:themeColor="text1"/>
                <w:sz w:val="24"/>
                <w:szCs w:val="24"/>
              </w:rPr>
              <w:t>, с</w:t>
            </w:r>
            <w:r w:rsidR="00306F6D" w:rsidRPr="003937C3">
              <w:rPr>
                <w:rStyle w:val="105pt0"/>
                <w:color w:val="000000" w:themeColor="text1"/>
                <w:sz w:val="24"/>
                <w:szCs w:val="24"/>
              </w:rPr>
              <w:t>оздание эффективного практического механизма реализации мер по пред</w:t>
            </w:r>
            <w:r w:rsidR="00306F6D" w:rsidRPr="003937C3">
              <w:rPr>
                <w:rStyle w:val="105pt0"/>
                <w:color w:val="000000" w:themeColor="text1"/>
                <w:sz w:val="24"/>
                <w:szCs w:val="24"/>
              </w:rPr>
              <w:t>у</w:t>
            </w:r>
            <w:r w:rsidR="00306F6D" w:rsidRPr="003937C3">
              <w:rPr>
                <w:rStyle w:val="105pt0"/>
                <w:color w:val="000000" w:themeColor="text1"/>
                <w:sz w:val="24"/>
                <w:szCs w:val="24"/>
              </w:rPr>
              <w:t>преждению и противодейс</w:t>
            </w:r>
            <w:r w:rsidR="00306F6D" w:rsidRPr="003937C3">
              <w:rPr>
                <w:rStyle w:val="105pt0"/>
                <w:color w:val="000000" w:themeColor="text1"/>
                <w:sz w:val="24"/>
                <w:szCs w:val="24"/>
              </w:rPr>
              <w:t>т</w:t>
            </w:r>
            <w:r w:rsidR="00306F6D" w:rsidRPr="003937C3">
              <w:rPr>
                <w:rStyle w:val="105pt0"/>
                <w:color w:val="000000" w:themeColor="text1"/>
                <w:sz w:val="24"/>
                <w:szCs w:val="24"/>
              </w:rPr>
              <w:t>вию коррупции, предусмо</w:t>
            </w:r>
            <w:r w:rsidR="00306F6D" w:rsidRPr="003937C3">
              <w:rPr>
                <w:rStyle w:val="105pt0"/>
                <w:color w:val="000000" w:themeColor="text1"/>
                <w:sz w:val="24"/>
                <w:szCs w:val="24"/>
              </w:rPr>
              <w:t>т</w:t>
            </w:r>
            <w:r w:rsidR="00306F6D" w:rsidRPr="003937C3">
              <w:rPr>
                <w:rStyle w:val="105pt0"/>
                <w:color w:val="000000" w:themeColor="text1"/>
                <w:sz w:val="24"/>
                <w:szCs w:val="24"/>
              </w:rPr>
              <w:t>ренных законодательством Российской Федерации о противодействии корру</w:t>
            </w:r>
            <w:r w:rsidR="00306F6D" w:rsidRPr="003937C3">
              <w:rPr>
                <w:rStyle w:val="105pt0"/>
                <w:color w:val="000000" w:themeColor="text1"/>
                <w:sz w:val="24"/>
                <w:szCs w:val="24"/>
              </w:rPr>
              <w:t>п</w:t>
            </w:r>
            <w:r w:rsidR="00306F6D" w:rsidRPr="003937C3">
              <w:rPr>
                <w:rStyle w:val="105pt0"/>
                <w:color w:val="000000" w:themeColor="text1"/>
                <w:sz w:val="24"/>
                <w:szCs w:val="24"/>
              </w:rPr>
              <w:t>ции.</w:t>
            </w:r>
          </w:p>
          <w:p w:rsidR="00B95399" w:rsidRPr="003937C3" w:rsidRDefault="00306F6D" w:rsidP="004E3E1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Минимизация рисков вовл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чения Учреждения и его р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ботников в коррупционную деятельность.</w:t>
            </w:r>
          </w:p>
        </w:tc>
        <w:tc>
          <w:tcPr>
            <w:tcW w:w="1701" w:type="dxa"/>
          </w:tcPr>
          <w:p w:rsidR="00026952" w:rsidRPr="003937C3" w:rsidRDefault="00026952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0F68C0" w:rsidRPr="003937C3" w:rsidTr="00615F8B">
        <w:tc>
          <w:tcPr>
            <w:tcW w:w="696" w:type="dxa"/>
          </w:tcPr>
          <w:p w:rsidR="000F68C0" w:rsidRPr="003937C3" w:rsidRDefault="000F68C0" w:rsidP="00E74864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7.2.</w:t>
            </w:r>
          </w:p>
        </w:tc>
        <w:tc>
          <w:tcPr>
            <w:tcW w:w="4663" w:type="dxa"/>
          </w:tcPr>
          <w:p w:rsidR="000F68C0" w:rsidRPr="003937C3" w:rsidRDefault="000F68C0" w:rsidP="002F78DC">
            <w:pPr>
              <w:jc w:val="both"/>
              <w:rPr>
                <w:rFonts w:ascii="Times New Roman" w:eastAsia="Calibri" w:hAnsi="Times New Roman" w:cs="Times New Roman"/>
                <w:color w:val="auto"/>
                <w:spacing w:val="-4"/>
                <w:lang w:eastAsia="ru-RU"/>
              </w:rPr>
            </w:pPr>
            <w:proofErr w:type="gramStart"/>
            <w:r w:rsidRPr="000F68C0">
              <w:rPr>
                <w:rFonts w:ascii="Times New Roman" w:hAnsi="Times New Roman" w:cs="Times New Roman"/>
                <w:spacing w:val="-4"/>
              </w:rPr>
              <w:t>Обеспечение процедуры информирования работником Учреждения руководителя У</w:t>
            </w:r>
            <w:r w:rsidRPr="000F68C0">
              <w:rPr>
                <w:rFonts w:ascii="Times New Roman" w:hAnsi="Times New Roman" w:cs="Times New Roman"/>
                <w:spacing w:val="-4"/>
              </w:rPr>
              <w:t>ч</w:t>
            </w:r>
            <w:r w:rsidRPr="000F68C0">
              <w:rPr>
                <w:rFonts w:ascii="Times New Roman" w:hAnsi="Times New Roman" w:cs="Times New Roman"/>
                <w:spacing w:val="-4"/>
              </w:rPr>
              <w:t>реждения и своего непосредственного рук</w:t>
            </w:r>
            <w:r w:rsidRPr="000F68C0">
              <w:rPr>
                <w:rFonts w:ascii="Times New Roman" w:hAnsi="Times New Roman" w:cs="Times New Roman"/>
                <w:spacing w:val="-4"/>
              </w:rPr>
              <w:t>о</w:t>
            </w:r>
            <w:r w:rsidRPr="000F68C0">
              <w:rPr>
                <w:rFonts w:ascii="Times New Roman" w:hAnsi="Times New Roman" w:cs="Times New Roman"/>
                <w:spacing w:val="-4"/>
              </w:rPr>
              <w:t>водителя о случаях склонения его к сове</w:t>
            </w:r>
            <w:r w:rsidRPr="000F68C0">
              <w:rPr>
                <w:rFonts w:ascii="Times New Roman" w:hAnsi="Times New Roman" w:cs="Times New Roman"/>
                <w:spacing w:val="-4"/>
              </w:rPr>
              <w:t>р</w:t>
            </w:r>
            <w:r w:rsidRPr="000F68C0">
              <w:rPr>
                <w:rFonts w:ascii="Times New Roman" w:hAnsi="Times New Roman" w:cs="Times New Roman"/>
                <w:spacing w:val="-4"/>
              </w:rPr>
              <w:t>шению коррупционных нарушений (регис</w:t>
            </w:r>
            <w:r w:rsidRPr="000F68C0">
              <w:rPr>
                <w:rFonts w:ascii="Times New Roman" w:hAnsi="Times New Roman" w:cs="Times New Roman"/>
                <w:spacing w:val="-4"/>
              </w:rPr>
              <w:t>т</w:t>
            </w:r>
            <w:r w:rsidRPr="000F68C0">
              <w:rPr>
                <w:rFonts w:ascii="Times New Roman" w:hAnsi="Times New Roman" w:cs="Times New Roman"/>
                <w:spacing w:val="-4"/>
              </w:rPr>
              <w:t>рация уведомлений в журнале</w:t>
            </w:r>
            <w:r w:rsidR="004E3E1D">
              <w:rPr>
                <w:rFonts w:ascii="Times New Roman" w:hAnsi="Times New Roman" w:cs="Times New Roman"/>
                <w:spacing w:val="-4"/>
              </w:rPr>
              <w:t>.</w:t>
            </w:r>
            <w:proofErr w:type="gramEnd"/>
          </w:p>
        </w:tc>
        <w:tc>
          <w:tcPr>
            <w:tcW w:w="2973" w:type="dxa"/>
          </w:tcPr>
          <w:p w:rsidR="000F68C0" w:rsidRPr="003937C3" w:rsidRDefault="000F68C0" w:rsidP="000F68C0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делопроизводитель</w:t>
            </w:r>
          </w:p>
        </w:tc>
        <w:tc>
          <w:tcPr>
            <w:tcW w:w="2041" w:type="dxa"/>
          </w:tcPr>
          <w:p w:rsidR="000F68C0" w:rsidRPr="003937C3" w:rsidRDefault="000F68C0" w:rsidP="00A04294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  <w:spacing w:val="-4"/>
              </w:rPr>
              <w:t>В случаях скл</w:t>
            </w:r>
            <w:r w:rsidRPr="003937C3">
              <w:rPr>
                <w:rFonts w:ascii="Times New Roman" w:hAnsi="Times New Roman" w:cs="Times New Roman"/>
                <w:spacing w:val="-4"/>
              </w:rPr>
              <w:t>о</w:t>
            </w:r>
            <w:r w:rsidRPr="003937C3">
              <w:rPr>
                <w:rFonts w:ascii="Times New Roman" w:hAnsi="Times New Roman" w:cs="Times New Roman"/>
                <w:spacing w:val="-4"/>
              </w:rPr>
              <w:t>нения к соверш</w:t>
            </w:r>
            <w:r w:rsidRPr="003937C3">
              <w:rPr>
                <w:rFonts w:ascii="Times New Roman" w:hAnsi="Times New Roman" w:cs="Times New Roman"/>
                <w:spacing w:val="-4"/>
              </w:rPr>
              <w:t>е</w:t>
            </w:r>
            <w:r w:rsidRPr="003937C3">
              <w:rPr>
                <w:rFonts w:ascii="Times New Roman" w:hAnsi="Times New Roman" w:cs="Times New Roman"/>
                <w:spacing w:val="-4"/>
              </w:rPr>
              <w:t>нию коррупцио</w:t>
            </w:r>
            <w:r w:rsidRPr="003937C3">
              <w:rPr>
                <w:rFonts w:ascii="Times New Roman" w:hAnsi="Times New Roman" w:cs="Times New Roman"/>
                <w:spacing w:val="-4"/>
              </w:rPr>
              <w:t>н</w:t>
            </w:r>
            <w:r w:rsidRPr="003937C3">
              <w:rPr>
                <w:rFonts w:ascii="Times New Roman" w:hAnsi="Times New Roman" w:cs="Times New Roman"/>
                <w:spacing w:val="-4"/>
              </w:rPr>
              <w:t>ных нарушений</w:t>
            </w:r>
          </w:p>
        </w:tc>
        <w:tc>
          <w:tcPr>
            <w:tcW w:w="3208" w:type="dxa"/>
            <w:vMerge w:val="restart"/>
          </w:tcPr>
          <w:p w:rsidR="000F68C0" w:rsidRPr="003937C3" w:rsidRDefault="000F68C0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Рассмотрение уведомлений и заявлений на заседании комиссии по противодейс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т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вию коррупции (прото</w:t>
            </w:r>
            <w:r w:rsidR="004E3E1D">
              <w:rPr>
                <w:rStyle w:val="105pt0"/>
                <w:color w:val="000000" w:themeColor="text1"/>
                <w:sz w:val="24"/>
                <w:szCs w:val="24"/>
              </w:rPr>
              <w:t>кол заседания).</w:t>
            </w:r>
          </w:p>
          <w:p w:rsidR="000F68C0" w:rsidRPr="003937C3" w:rsidRDefault="000F68C0" w:rsidP="004E3E1D">
            <w:pPr>
              <w:widowControl/>
              <w:spacing w:line="288" w:lineRule="atLeast"/>
              <w:ind w:firstLine="34"/>
              <w:jc w:val="both"/>
              <w:rPr>
                <w:rStyle w:val="105pt0"/>
                <w:rFonts w:eastAsiaTheme="minorHAnsi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Обеспечение реализации работниками обязанности уведомлять работодателя, органы прокуратуры Ро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сийской Федерации, иные федеральные государстве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ные органы обо всех случаях обращения к ним каких-либо лиц в целях склонения их к совершению коррупцио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  <w:t>ных правонарушений.</w:t>
            </w:r>
          </w:p>
        </w:tc>
        <w:tc>
          <w:tcPr>
            <w:tcW w:w="1701" w:type="dxa"/>
          </w:tcPr>
          <w:p w:rsidR="000F68C0" w:rsidRPr="003937C3" w:rsidRDefault="000F68C0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0F68C0" w:rsidRPr="003937C3" w:rsidTr="00615F8B">
        <w:tc>
          <w:tcPr>
            <w:tcW w:w="696" w:type="dxa"/>
          </w:tcPr>
          <w:p w:rsidR="000F68C0" w:rsidRPr="003937C3" w:rsidRDefault="000F68C0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7.3.</w:t>
            </w:r>
          </w:p>
        </w:tc>
        <w:tc>
          <w:tcPr>
            <w:tcW w:w="4663" w:type="dxa"/>
          </w:tcPr>
          <w:p w:rsidR="000F68C0" w:rsidRPr="003937C3" w:rsidRDefault="000F68C0" w:rsidP="002F78DC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0F68C0">
              <w:rPr>
                <w:rFonts w:ascii="Times New Roman" w:hAnsi="Times New Roman" w:cs="Times New Roman"/>
                <w:spacing w:val="-4"/>
              </w:rPr>
              <w:t>Обеспечение процедуры информирования работником Учреждения руководителя У</w:t>
            </w:r>
            <w:r w:rsidRPr="000F68C0">
              <w:rPr>
                <w:rFonts w:ascii="Times New Roman" w:hAnsi="Times New Roman" w:cs="Times New Roman"/>
                <w:spacing w:val="-4"/>
              </w:rPr>
              <w:t>ч</w:t>
            </w:r>
            <w:r w:rsidRPr="000F68C0">
              <w:rPr>
                <w:rFonts w:ascii="Times New Roman" w:hAnsi="Times New Roman" w:cs="Times New Roman"/>
                <w:spacing w:val="-4"/>
              </w:rPr>
              <w:t>реждения и своего непосредственного рук</w:t>
            </w:r>
            <w:r w:rsidRPr="000F68C0">
              <w:rPr>
                <w:rFonts w:ascii="Times New Roman" w:hAnsi="Times New Roman" w:cs="Times New Roman"/>
                <w:spacing w:val="-4"/>
              </w:rPr>
              <w:t>о</w:t>
            </w:r>
            <w:r w:rsidRPr="000F68C0">
              <w:rPr>
                <w:rFonts w:ascii="Times New Roman" w:hAnsi="Times New Roman" w:cs="Times New Roman"/>
                <w:spacing w:val="-4"/>
              </w:rPr>
              <w:t>водителя о возникновении конфликта инт</w:t>
            </w:r>
            <w:r w:rsidRPr="000F68C0">
              <w:rPr>
                <w:rFonts w:ascii="Times New Roman" w:hAnsi="Times New Roman" w:cs="Times New Roman"/>
                <w:spacing w:val="-4"/>
              </w:rPr>
              <w:t>е</w:t>
            </w:r>
            <w:r w:rsidRPr="000F68C0">
              <w:rPr>
                <w:rFonts w:ascii="Times New Roman" w:hAnsi="Times New Roman" w:cs="Times New Roman"/>
                <w:spacing w:val="-4"/>
              </w:rPr>
              <w:t>ресов или возможности его возникновения, а также порядка урегулирования выявле</w:t>
            </w:r>
            <w:r w:rsidRPr="000F68C0">
              <w:rPr>
                <w:rFonts w:ascii="Times New Roman" w:hAnsi="Times New Roman" w:cs="Times New Roman"/>
                <w:spacing w:val="-4"/>
              </w:rPr>
              <w:t>н</w:t>
            </w:r>
            <w:r w:rsidRPr="000F68C0">
              <w:rPr>
                <w:rFonts w:ascii="Times New Roman" w:hAnsi="Times New Roman" w:cs="Times New Roman"/>
                <w:spacing w:val="-4"/>
              </w:rPr>
              <w:t>ного конфликта интересов</w:t>
            </w:r>
            <w:r w:rsidR="004E3E1D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973" w:type="dxa"/>
          </w:tcPr>
          <w:p w:rsidR="000F68C0" w:rsidRPr="003937C3" w:rsidRDefault="000F68C0" w:rsidP="002F78DC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начальник материально-технического отдела</w:t>
            </w:r>
          </w:p>
        </w:tc>
        <w:tc>
          <w:tcPr>
            <w:tcW w:w="2041" w:type="dxa"/>
          </w:tcPr>
          <w:p w:rsidR="000F68C0" w:rsidRPr="003937C3" w:rsidRDefault="000F68C0" w:rsidP="00A04294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В случае </w:t>
            </w:r>
            <w:proofErr w:type="gramStart"/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во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можности во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з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никновения ко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фликта интер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сов</w:t>
            </w:r>
            <w:proofErr w:type="gramEnd"/>
          </w:p>
        </w:tc>
        <w:tc>
          <w:tcPr>
            <w:tcW w:w="3208" w:type="dxa"/>
            <w:vMerge/>
          </w:tcPr>
          <w:p w:rsidR="000F68C0" w:rsidRPr="003937C3" w:rsidRDefault="000F68C0" w:rsidP="000F68C0">
            <w:pPr>
              <w:widowControl/>
              <w:spacing w:line="288" w:lineRule="atLeast"/>
              <w:ind w:firstLine="34"/>
              <w:jc w:val="both"/>
              <w:rPr>
                <w:rStyle w:val="105pt0"/>
                <w:rFonts w:eastAsiaTheme="minorHAnsi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68C0" w:rsidRPr="003937C3" w:rsidRDefault="000F68C0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6F7DB2" w:rsidRPr="003937C3" w:rsidTr="00615F8B">
        <w:tc>
          <w:tcPr>
            <w:tcW w:w="696" w:type="dxa"/>
          </w:tcPr>
          <w:p w:rsidR="006F7DB2" w:rsidRPr="003937C3" w:rsidRDefault="006F7DB2" w:rsidP="006F7DB2">
            <w:pPr>
              <w:rPr>
                <w:rFonts w:ascii="Times New Roman" w:hAnsi="Times New Roman" w:cs="Times New Roman"/>
                <w:color w:val="auto"/>
              </w:rPr>
            </w:pPr>
            <w:r w:rsidRPr="003937C3">
              <w:rPr>
                <w:rFonts w:ascii="Times New Roman" w:hAnsi="Times New Roman" w:cs="Times New Roman"/>
                <w:color w:val="auto"/>
              </w:rPr>
              <w:t>7.4</w:t>
            </w:r>
          </w:p>
        </w:tc>
        <w:tc>
          <w:tcPr>
            <w:tcW w:w="4663" w:type="dxa"/>
          </w:tcPr>
          <w:p w:rsidR="006F7DB2" w:rsidRPr="003937C3" w:rsidRDefault="002C533D" w:rsidP="006F7DB2">
            <w:pPr>
              <w:jc w:val="both"/>
              <w:rPr>
                <w:rFonts w:ascii="Times New Roman" w:hAnsi="Times New Roman" w:cs="Times New Roman"/>
                <w:color w:val="auto"/>
                <w:spacing w:val="-4"/>
                <w:highlight w:val="yellow"/>
              </w:rPr>
            </w:pPr>
            <w:r w:rsidRPr="000F68C0">
              <w:rPr>
                <w:rFonts w:ascii="Times New Roman" w:hAnsi="Times New Roman" w:cs="Times New Roman"/>
                <w:spacing w:val="-4"/>
              </w:rPr>
              <w:t xml:space="preserve">Осуществление </w:t>
            </w:r>
            <w:proofErr w:type="gramStart"/>
            <w:r w:rsidRPr="000F68C0">
              <w:rPr>
                <w:rFonts w:ascii="Times New Roman" w:hAnsi="Times New Roman" w:cs="Times New Roman"/>
                <w:spacing w:val="-4"/>
              </w:rPr>
              <w:t>контроля за</w:t>
            </w:r>
            <w:proofErr w:type="gramEnd"/>
            <w:r w:rsidRPr="000F68C0">
              <w:rPr>
                <w:rFonts w:ascii="Times New Roman" w:hAnsi="Times New Roman" w:cs="Times New Roman"/>
                <w:spacing w:val="-4"/>
              </w:rPr>
              <w:t xml:space="preserve"> деятельностью работников Учреждения в рамках недоп</w:t>
            </w:r>
            <w:r w:rsidRPr="000F68C0">
              <w:rPr>
                <w:rFonts w:ascii="Times New Roman" w:hAnsi="Times New Roman" w:cs="Times New Roman"/>
                <w:spacing w:val="-4"/>
              </w:rPr>
              <w:t>у</w:t>
            </w:r>
            <w:r w:rsidRPr="000F68C0">
              <w:rPr>
                <w:rFonts w:ascii="Times New Roman" w:hAnsi="Times New Roman" w:cs="Times New Roman"/>
                <w:spacing w:val="-4"/>
              </w:rPr>
              <w:t>щения обстоятельств, способствующих с</w:t>
            </w:r>
            <w:r w:rsidRPr="000F68C0">
              <w:rPr>
                <w:rFonts w:ascii="Times New Roman" w:hAnsi="Times New Roman" w:cs="Times New Roman"/>
                <w:spacing w:val="-4"/>
              </w:rPr>
              <w:t>о</w:t>
            </w:r>
            <w:r w:rsidRPr="000F68C0">
              <w:rPr>
                <w:rFonts w:ascii="Times New Roman" w:hAnsi="Times New Roman" w:cs="Times New Roman"/>
                <w:spacing w:val="-4"/>
              </w:rPr>
              <w:lastRenderedPageBreak/>
              <w:t>вершению преступлений, предусмотренных ст. 159 Уголовного кодекса (мошенничес</w:t>
            </w:r>
            <w:r w:rsidRPr="000F68C0">
              <w:rPr>
                <w:rFonts w:ascii="Times New Roman" w:hAnsi="Times New Roman" w:cs="Times New Roman"/>
                <w:spacing w:val="-4"/>
              </w:rPr>
              <w:t>т</w:t>
            </w:r>
            <w:r w:rsidRPr="000F68C0">
              <w:rPr>
                <w:rFonts w:ascii="Times New Roman" w:hAnsi="Times New Roman" w:cs="Times New Roman"/>
                <w:spacing w:val="-4"/>
              </w:rPr>
              <w:t>во)</w:t>
            </w:r>
            <w:r w:rsidR="004E3E1D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973" w:type="dxa"/>
          </w:tcPr>
          <w:p w:rsidR="000F0935" w:rsidRPr="003937C3" w:rsidRDefault="002C533D" w:rsidP="002C533D">
            <w:pPr>
              <w:jc w:val="both"/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юрисконсульт</w:t>
            </w:r>
          </w:p>
        </w:tc>
        <w:tc>
          <w:tcPr>
            <w:tcW w:w="2041" w:type="dxa"/>
          </w:tcPr>
          <w:p w:rsidR="006F7DB2" w:rsidRPr="003937C3" w:rsidRDefault="002C533D" w:rsidP="006F7DB2">
            <w:pPr>
              <w:jc w:val="both"/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В течение раб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чего времени</w:t>
            </w:r>
          </w:p>
        </w:tc>
        <w:tc>
          <w:tcPr>
            <w:tcW w:w="3208" w:type="dxa"/>
          </w:tcPr>
          <w:p w:rsidR="006F7DB2" w:rsidRPr="003937C3" w:rsidRDefault="00E5045E" w:rsidP="006F7DB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auto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Повышение п</w:t>
            </w:r>
            <w:r>
              <w:rPr>
                <w:rStyle w:val="105pt0"/>
                <w:color w:val="000000" w:themeColor="text1"/>
                <w:sz w:val="24"/>
                <w:szCs w:val="24"/>
              </w:rPr>
              <w:t>онимания р</w:t>
            </w:r>
            <w:r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>
              <w:rPr>
                <w:rStyle w:val="105pt0"/>
                <w:color w:val="000000" w:themeColor="text1"/>
                <w:sz w:val="24"/>
                <w:szCs w:val="24"/>
              </w:rPr>
              <w:t xml:space="preserve">ботниками Учреждения практики применения ст.159 </w:t>
            </w:r>
            <w:r>
              <w:rPr>
                <w:rStyle w:val="105pt0"/>
                <w:color w:val="000000" w:themeColor="text1"/>
                <w:sz w:val="24"/>
                <w:szCs w:val="24"/>
              </w:rPr>
              <w:lastRenderedPageBreak/>
              <w:t>Уголовного кодекса</w:t>
            </w:r>
            <w:r w:rsidR="004E3E1D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F7DB2" w:rsidRPr="003937C3" w:rsidRDefault="006F7DB2" w:rsidP="006F7DB2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auto"/>
                <w:sz w:val="24"/>
                <w:szCs w:val="24"/>
              </w:rPr>
            </w:pPr>
          </w:p>
        </w:tc>
      </w:tr>
      <w:tr w:rsidR="0020603D" w:rsidRPr="003937C3" w:rsidTr="00615F8B">
        <w:tc>
          <w:tcPr>
            <w:tcW w:w="15282" w:type="dxa"/>
            <w:gridSpan w:val="6"/>
          </w:tcPr>
          <w:p w:rsidR="0020603D" w:rsidRPr="003937C3" w:rsidRDefault="0020603D" w:rsidP="00E232F9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lastRenderedPageBreak/>
              <w:t>8.</w:t>
            </w:r>
            <w:r w:rsidR="003F2314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Совершенствование работы в области кадровой политики в целях противодействия коррупции</w:t>
            </w:r>
          </w:p>
        </w:tc>
      </w:tr>
      <w:tr w:rsidR="004376A5" w:rsidRPr="003937C3" w:rsidTr="00615F8B">
        <w:tc>
          <w:tcPr>
            <w:tcW w:w="696" w:type="dxa"/>
          </w:tcPr>
          <w:p w:rsidR="00026952" w:rsidRPr="003937C3" w:rsidRDefault="003F4901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 xml:space="preserve">8.1. </w:t>
            </w:r>
          </w:p>
        </w:tc>
        <w:tc>
          <w:tcPr>
            <w:tcW w:w="4663" w:type="dxa"/>
          </w:tcPr>
          <w:p w:rsidR="00026952" w:rsidRPr="003937C3" w:rsidRDefault="007074B7" w:rsidP="007074B7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</w:t>
            </w:r>
            <w:r w:rsidR="006B6C0D"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нализ предложений </w:t>
            </w:r>
            <w:r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</w:t>
            </w:r>
            <w:r w:rsidR="006B6C0D"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вопросам награ</w:t>
            </w:r>
            <w:r w:rsidR="006B6C0D"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ж</w:t>
            </w:r>
            <w:r w:rsidR="006B6C0D"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дени</w:t>
            </w:r>
            <w:r w:rsidR="008100A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я работников </w:t>
            </w:r>
            <w:r w:rsidR="0081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</w:t>
            </w:r>
            <w:r w:rsidR="006B6C0D"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ведомс</w:t>
            </w:r>
            <w:r w:rsidR="006B6C0D"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</w:t>
            </w:r>
            <w:r w:rsidR="006B6C0D"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венными наградами или государственн</w:t>
            </w:r>
            <w:r w:rsidR="006B6C0D"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ы</w:t>
            </w:r>
            <w:r w:rsidR="006B6C0D" w:rsidRPr="00521FE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ми наградами Российской Федерации</w:t>
            </w:r>
            <w:r w:rsidR="004E3E1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2973" w:type="dxa"/>
          </w:tcPr>
          <w:p w:rsidR="000F0935" w:rsidRPr="003937C3" w:rsidRDefault="00521FE8" w:rsidP="00521FE8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специалист по кадрам</w:t>
            </w:r>
            <w:r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, р</w:t>
            </w:r>
            <w:r w:rsidR="00703CF7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у</w:t>
            </w:r>
            <w:r w:rsidR="00703CF7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ководители структурных подразделений</w:t>
            </w:r>
          </w:p>
        </w:tc>
        <w:tc>
          <w:tcPr>
            <w:tcW w:w="2041" w:type="dxa"/>
          </w:tcPr>
          <w:p w:rsidR="00026952" w:rsidRPr="003937C3" w:rsidRDefault="00521BCD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В период подг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товки наградных документов </w:t>
            </w:r>
          </w:p>
        </w:tc>
        <w:tc>
          <w:tcPr>
            <w:tcW w:w="3208" w:type="dxa"/>
          </w:tcPr>
          <w:p w:rsidR="00521BCD" w:rsidRPr="003937C3" w:rsidRDefault="00F27CA6" w:rsidP="00521FE8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Исключение злоупотребл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ния </w:t>
            </w:r>
            <w:r w:rsidR="00E873DE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или превышения 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дол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ж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ностными полномочиями</w:t>
            </w:r>
            <w:r w:rsidR="004E3E1D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26952" w:rsidRPr="003937C3" w:rsidRDefault="00026952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6B6C0D" w:rsidRPr="003937C3" w:rsidTr="00615F8B">
        <w:tc>
          <w:tcPr>
            <w:tcW w:w="696" w:type="dxa"/>
          </w:tcPr>
          <w:p w:rsidR="006B6C0D" w:rsidRPr="003937C3" w:rsidRDefault="000B3D9D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4663" w:type="dxa"/>
          </w:tcPr>
          <w:p w:rsidR="006B6C0D" w:rsidRPr="00521FE8" w:rsidRDefault="005F4746" w:rsidP="00FF0A72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521FE8">
              <w:rPr>
                <w:rFonts w:ascii="Times New Roman" w:hAnsi="Times New Roman" w:cs="Times New Roman"/>
                <w:color w:val="auto"/>
              </w:rPr>
              <w:t xml:space="preserve">Ежегодное предоставление руководителем учреждения в Департамент </w:t>
            </w:r>
            <w:proofErr w:type="gramStart"/>
            <w:r w:rsidRPr="00521FE8">
              <w:rPr>
                <w:rFonts w:ascii="Times New Roman" w:hAnsi="Times New Roman" w:cs="Times New Roman"/>
                <w:color w:val="auto"/>
              </w:rPr>
              <w:t>здравоохран</w:t>
            </w:r>
            <w:r w:rsidRPr="00521FE8">
              <w:rPr>
                <w:rFonts w:ascii="Times New Roman" w:hAnsi="Times New Roman" w:cs="Times New Roman"/>
                <w:color w:val="auto"/>
              </w:rPr>
              <w:t>е</w:t>
            </w:r>
            <w:r w:rsidRPr="00521FE8">
              <w:rPr>
                <w:rFonts w:ascii="Times New Roman" w:hAnsi="Times New Roman" w:cs="Times New Roman"/>
                <w:color w:val="auto"/>
              </w:rPr>
              <w:t>ния города Москвы сведений</w:t>
            </w:r>
            <w:proofErr w:type="gramEnd"/>
            <w:r w:rsidRPr="00521FE8">
              <w:rPr>
                <w:rFonts w:ascii="Times New Roman" w:hAnsi="Times New Roman" w:cs="Times New Roman"/>
                <w:color w:val="auto"/>
              </w:rPr>
              <w:t xml:space="preserve"> о доходах, расходах, об имуществе и обязательствах имущественного характера (срок до 30 а</w:t>
            </w:r>
            <w:r w:rsidRPr="00521FE8">
              <w:rPr>
                <w:rFonts w:ascii="Times New Roman" w:hAnsi="Times New Roman" w:cs="Times New Roman"/>
                <w:color w:val="auto"/>
              </w:rPr>
              <w:t>п</w:t>
            </w:r>
            <w:r w:rsidRPr="00521FE8">
              <w:rPr>
                <w:rFonts w:ascii="Times New Roman" w:hAnsi="Times New Roman" w:cs="Times New Roman"/>
                <w:color w:val="auto"/>
              </w:rPr>
              <w:t>реля года, следующего за отчетным)</w:t>
            </w:r>
            <w:r w:rsidR="004E3E1D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973" w:type="dxa"/>
          </w:tcPr>
          <w:p w:rsidR="000F0935" w:rsidRPr="003937C3" w:rsidRDefault="000F0935" w:rsidP="000F0935">
            <w:pPr>
              <w:jc w:val="both"/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Главный врач</w:t>
            </w:r>
          </w:p>
          <w:p w:rsidR="006B6C0D" w:rsidRPr="003937C3" w:rsidRDefault="006B6C0D" w:rsidP="000F0935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</w:tcPr>
          <w:p w:rsidR="006B6C0D" w:rsidRPr="003937C3" w:rsidRDefault="00371A03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  <w:r w:rsidR="00FF0A72"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 до 30 апреля г</w:t>
            </w:r>
            <w:r w:rsidR="00FF0A72"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="00FF0A72"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да, следующего за </w:t>
            </w:r>
            <w:proofErr w:type="gramStart"/>
            <w:r w:rsidR="00FF0A72"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отчетным</w:t>
            </w:r>
            <w:proofErr w:type="gramEnd"/>
          </w:p>
        </w:tc>
        <w:tc>
          <w:tcPr>
            <w:tcW w:w="3208" w:type="dxa"/>
          </w:tcPr>
          <w:p w:rsidR="006B6C0D" w:rsidRPr="003937C3" w:rsidRDefault="0010141E" w:rsidP="0010141E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Исполнение требований норм ст. 8 Федерального з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кон от 25.12.2008 № 273-ФЗ «О противодействии ко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рупции» в части предста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ления сведений о своих д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ходах, об имуществе и об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я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зательствах имущественного характера</w:t>
            </w:r>
            <w:r w:rsidR="00D433AD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6B6C0D" w:rsidRPr="003937C3" w:rsidRDefault="006B6C0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857386" w:rsidRPr="003937C3" w:rsidTr="00615F8B">
        <w:tc>
          <w:tcPr>
            <w:tcW w:w="696" w:type="dxa"/>
          </w:tcPr>
          <w:p w:rsidR="00857386" w:rsidRPr="003937C3" w:rsidRDefault="00371A0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4663" w:type="dxa"/>
          </w:tcPr>
          <w:p w:rsidR="00107014" w:rsidRPr="00521FE8" w:rsidRDefault="00857386" w:rsidP="005F4746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FE8">
              <w:rPr>
                <w:rFonts w:ascii="Times New Roman" w:hAnsi="Times New Roman" w:cs="Times New Roman"/>
              </w:rPr>
              <w:t>Ежегодный анализ Деклараций работн</w:t>
            </w:r>
            <w:r w:rsidRPr="00521FE8">
              <w:rPr>
                <w:rFonts w:ascii="Times New Roman" w:hAnsi="Times New Roman" w:cs="Times New Roman"/>
              </w:rPr>
              <w:t>и</w:t>
            </w:r>
            <w:r w:rsidRPr="00521FE8">
              <w:rPr>
                <w:rFonts w:ascii="Times New Roman" w:hAnsi="Times New Roman" w:cs="Times New Roman"/>
              </w:rPr>
              <w:t>ков, включенных в Перечень должностей работников, исполнение обязанностей по которым связано с коррупционными ри</w:t>
            </w:r>
            <w:r w:rsidRPr="00521FE8">
              <w:rPr>
                <w:rFonts w:ascii="Times New Roman" w:hAnsi="Times New Roman" w:cs="Times New Roman"/>
              </w:rPr>
              <w:t>с</w:t>
            </w:r>
            <w:r w:rsidRPr="00521FE8">
              <w:rPr>
                <w:rFonts w:ascii="Times New Roman" w:hAnsi="Times New Roman" w:cs="Times New Roman"/>
              </w:rPr>
              <w:t>ками о возможной личной заинтересова</w:t>
            </w:r>
            <w:r w:rsidRPr="00521FE8">
              <w:rPr>
                <w:rFonts w:ascii="Times New Roman" w:hAnsi="Times New Roman" w:cs="Times New Roman"/>
              </w:rPr>
              <w:t>н</w:t>
            </w:r>
            <w:r w:rsidRPr="00521FE8">
              <w:rPr>
                <w:rFonts w:ascii="Times New Roman" w:hAnsi="Times New Roman" w:cs="Times New Roman"/>
              </w:rPr>
              <w:t>ности по установленной форме</w:t>
            </w:r>
            <w:r w:rsidR="004E3E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E232F9" w:rsidRPr="003937C3" w:rsidRDefault="005F4746" w:rsidP="005F4746">
            <w:pPr>
              <w:widowControl/>
              <w:autoSpaceDE w:val="0"/>
              <w:autoSpaceDN w:val="0"/>
              <w:adjustRightInd w:val="0"/>
              <w:ind w:firstLine="5"/>
              <w:rPr>
                <w:rStyle w:val="105pt0"/>
                <w:rFonts w:ascii="Times New Roman" w:eastAsiaTheme="minorHAnsi" w:hAnsi="Times New Roman" w:cs="Times New Roman"/>
                <w:strike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  <w:spacing w:val="-4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  <w:spacing w:val="-4"/>
              </w:rPr>
              <w:t>а</w:t>
            </w:r>
            <w:r w:rsidRPr="003937C3">
              <w:rPr>
                <w:rFonts w:ascii="Times New Roman" w:hAnsi="Times New Roman" w:cs="Times New Roman"/>
                <w:spacing w:val="-4"/>
              </w:rPr>
              <w:t>ча по медицинской части, юрисконсульт</w:t>
            </w:r>
          </w:p>
        </w:tc>
        <w:tc>
          <w:tcPr>
            <w:tcW w:w="2041" w:type="dxa"/>
          </w:tcPr>
          <w:p w:rsidR="00857386" w:rsidRPr="003937C3" w:rsidRDefault="00FF0A72" w:rsidP="00FF0A72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срок до 30 апреля г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да, следующего за </w:t>
            </w:r>
            <w:proofErr w:type="gramStart"/>
            <w:r w:rsidRPr="003937C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отчетным</w:t>
            </w:r>
            <w:proofErr w:type="gramEnd"/>
          </w:p>
        </w:tc>
        <w:tc>
          <w:tcPr>
            <w:tcW w:w="3208" w:type="dxa"/>
          </w:tcPr>
          <w:p w:rsidR="00857386" w:rsidRPr="003937C3" w:rsidRDefault="00AF0BE9" w:rsidP="007651C2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gramStart"/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Рассмотрение итогов анал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за Деклараций </w:t>
            </w:r>
            <w:r w:rsidR="000F759F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работников </w:t>
            </w:r>
            <w:r w:rsidR="005F4746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в установленном порядке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и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с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ключение коррупционных рисков, связанных с личной заинтересованность</w:t>
            </w:r>
            <w:r w:rsidR="00E232F9"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, афф</w:t>
            </w:r>
            <w:r w:rsidR="00E232F9"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</w:t>
            </w:r>
            <w:r w:rsidR="00E232F9"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лированностью</w:t>
            </w:r>
            <w:r w:rsidR="005F4746"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E873DE"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 xml:space="preserve">при закупках </w:t>
            </w:r>
            <w:r w:rsidR="00E232F9"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и иных видов правонаруш</w:t>
            </w:r>
            <w:r w:rsidR="00E232F9"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е</w:t>
            </w:r>
            <w:r w:rsidR="00E232F9"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ний</w:t>
            </w:r>
            <w:r w:rsidR="00D433AD" w:rsidRPr="003937C3"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1" w:type="dxa"/>
          </w:tcPr>
          <w:p w:rsidR="00857386" w:rsidRPr="003937C3" w:rsidRDefault="00857386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857386" w:rsidRPr="003937C3" w:rsidTr="00615F8B">
        <w:tc>
          <w:tcPr>
            <w:tcW w:w="696" w:type="dxa"/>
          </w:tcPr>
          <w:p w:rsidR="00857386" w:rsidRPr="003937C3" w:rsidRDefault="00371A0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4663" w:type="dxa"/>
          </w:tcPr>
          <w:p w:rsidR="00857386" w:rsidRPr="003937C3" w:rsidRDefault="00AE08F1" w:rsidP="009A358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конкурентного подбора пе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сонала на вакантные должности с испол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зованием специальных информационных ресурсов в информационно-телекоммуникационной сети </w:t>
            </w:r>
            <w:r w:rsidR="00107014"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</w:t>
            </w:r>
            <w:r w:rsidR="00107014"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направление заявок в Центр занятости н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селения города Москвы </w:t>
            </w:r>
            <w:r w:rsidR="00107014"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Моя работа</w:t>
            </w:r>
            <w:r w:rsidR="00107014"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521FE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размещение информации на сайт</w:t>
            </w:r>
            <w:r w:rsidR="0081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 Учре</w:t>
            </w:r>
            <w:r w:rsidR="0081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</w:t>
            </w:r>
            <w:r w:rsidR="0081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дения</w:t>
            </w:r>
            <w:r w:rsidR="004E3E1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973" w:type="dxa"/>
          </w:tcPr>
          <w:p w:rsidR="00857386" w:rsidRPr="003937C3" w:rsidRDefault="005F4746" w:rsidP="000F0935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специалист по кадрам</w:t>
            </w:r>
            <w:r w:rsidR="000F0935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</w:tcPr>
          <w:p w:rsidR="00857386" w:rsidRPr="003937C3" w:rsidRDefault="00F0786D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При возникнов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нии необходим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сти замещения вакантных дол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ж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ностей </w:t>
            </w:r>
          </w:p>
        </w:tc>
        <w:tc>
          <w:tcPr>
            <w:tcW w:w="3208" w:type="dxa"/>
          </w:tcPr>
          <w:p w:rsidR="000F759F" w:rsidRPr="003937C3" w:rsidRDefault="000F759F" w:rsidP="000F759F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3937C3">
              <w:rPr>
                <w:sz w:val="24"/>
                <w:szCs w:val="24"/>
              </w:rPr>
              <w:t>Подбор кандидатов с выс</w:t>
            </w:r>
            <w:r w:rsidRPr="003937C3">
              <w:rPr>
                <w:sz w:val="24"/>
                <w:szCs w:val="24"/>
              </w:rPr>
              <w:t>о</w:t>
            </w:r>
            <w:r w:rsidRPr="003937C3">
              <w:rPr>
                <w:sz w:val="24"/>
                <w:szCs w:val="24"/>
              </w:rPr>
              <w:t>ким уровнем профессион</w:t>
            </w:r>
            <w:r w:rsidRPr="003937C3">
              <w:rPr>
                <w:sz w:val="24"/>
                <w:szCs w:val="24"/>
              </w:rPr>
              <w:t>а</w:t>
            </w:r>
            <w:r w:rsidRPr="003937C3">
              <w:rPr>
                <w:sz w:val="24"/>
                <w:szCs w:val="24"/>
              </w:rPr>
              <w:t>лизма.</w:t>
            </w:r>
          </w:p>
          <w:p w:rsidR="000F759F" w:rsidRPr="003937C3" w:rsidRDefault="000F759F" w:rsidP="00CB0355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  <w:p w:rsidR="00E50082" w:rsidRPr="003937C3" w:rsidRDefault="00E50082" w:rsidP="004E3E1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3937C3">
              <w:rPr>
                <w:color w:val="000000"/>
                <w:sz w:val="24"/>
                <w:szCs w:val="24"/>
                <w:lang w:eastAsia="ru-RU"/>
              </w:rPr>
              <w:t xml:space="preserve">Исключение </w:t>
            </w:r>
            <w:r w:rsidR="000C6C8E" w:rsidRPr="003937C3">
              <w:rPr>
                <w:color w:val="000000"/>
                <w:sz w:val="24"/>
                <w:szCs w:val="24"/>
                <w:lang w:eastAsia="ru-RU"/>
              </w:rPr>
              <w:t>случаев пр</w:t>
            </w:r>
            <w:r w:rsidR="000C6C8E" w:rsidRPr="003937C3">
              <w:rPr>
                <w:color w:val="000000"/>
                <w:sz w:val="24"/>
                <w:szCs w:val="24"/>
                <w:lang w:eastAsia="ru-RU"/>
              </w:rPr>
              <w:t>о</w:t>
            </w:r>
            <w:r w:rsidR="000C6C8E" w:rsidRPr="003937C3">
              <w:rPr>
                <w:color w:val="000000"/>
                <w:sz w:val="24"/>
                <w:szCs w:val="24"/>
                <w:lang w:eastAsia="ru-RU"/>
              </w:rPr>
              <w:t xml:space="preserve">текционизма, фаворитизм, непотизм при подборе </w:t>
            </w:r>
            <w:r w:rsidR="0015738D" w:rsidRPr="003937C3">
              <w:rPr>
                <w:color w:val="000000"/>
                <w:sz w:val="24"/>
                <w:szCs w:val="24"/>
                <w:lang w:eastAsia="ru-RU"/>
              </w:rPr>
              <w:t>и</w:t>
            </w:r>
            <w:r w:rsidR="000C6C8E" w:rsidRPr="003937C3">
              <w:rPr>
                <w:color w:val="000000"/>
                <w:sz w:val="24"/>
                <w:szCs w:val="24"/>
                <w:lang w:eastAsia="ru-RU"/>
              </w:rPr>
              <w:t xml:space="preserve"> ра</w:t>
            </w:r>
            <w:r w:rsidR="000C6C8E" w:rsidRPr="003937C3">
              <w:rPr>
                <w:color w:val="000000"/>
                <w:sz w:val="24"/>
                <w:szCs w:val="24"/>
                <w:lang w:eastAsia="ru-RU"/>
              </w:rPr>
              <w:t>с</w:t>
            </w:r>
            <w:r w:rsidR="000C6C8E" w:rsidRPr="003937C3">
              <w:rPr>
                <w:color w:val="000000"/>
                <w:sz w:val="24"/>
                <w:szCs w:val="24"/>
                <w:lang w:eastAsia="ru-RU"/>
              </w:rPr>
              <w:t xml:space="preserve">становке кадров и иного </w:t>
            </w:r>
            <w:r w:rsidR="000C6C8E" w:rsidRPr="003937C3">
              <w:rPr>
                <w:color w:val="000000"/>
                <w:sz w:val="24"/>
                <w:szCs w:val="24"/>
                <w:lang w:eastAsia="ru-RU"/>
              </w:rPr>
              <w:lastRenderedPageBreak/>
              <w:t>злоупотребления служе</w:t>
            </w:r>
            <w:r w:rsidR="000C6C8E" w:rsidRPr="003937C3">
              <w:rPr>
                <w:color w:val="000000"/>
                <w:sz w:val="24"/>
                <w:szCs w:val="24"/>
                <w:lang w:eastAsia="ru-RU"/>
              </w:rPr>
              <w:t>б</w:t>
            </w:r>
            <w:r w:rsidR="000C6C8E" w:rsidRPr="003937C3">
              <w:rPr>
                <w:color w:val="000000"/>
                <w:sz w:val="24"/>
                <w:szCs w:val="24"/>
                <w:lang w:eastAsia="ru-RU"/>
              </w:rPr>
              <w:t xml:space="preserve">ным положением со </w:t>
            </w:r>
            <w:r w:rsidR="000C6C8E" w:rsidRPr="003937C3">
              <w:rPr>
                <w:sz w:val="24"/>
                <w:szCs w:val="24"/>
                <w:lang w:eastAsia="ru-RU"/>
              </w:rPr>
              <w:t>стороны руководства организации</w:t>
            </w:r>
            <w:r w:rsidR="00D433AD" w:rsidRPr="003937C3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</w:tcPr>
          <w:p w:rsidR="00857386" w:rsidRPr="003937C3" w:rsidRDefault="00857386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4376A5" w:rsidRPr="003937C3" w:rsidTr="00615F8B">
        <w:tc>
          <w:tcPr>
            <w:tcW w:w="696" w:type="dxa"/>
          </w:tcPr>
          <w:p w:rsidR="004376A5" w:rsidRPr="003937C3" w:rsidRDefault="00371A03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8.5.</w:t>
            </w:r>
          </w:p>
        </w:tc>
        <w:tc>
          <w:tcPr>
            <w:tcW w:w="4663" w:type="dxa"/>
          </w:tcPr>
          <w:p w:rsidR="004376A5" w:rsidRPr="00521FE8" w:rsidRDefault="004376A5" w:rsidP="00371A03">
            <w:pPr>
              <w:pStyle w:val="ConsPlusNormal"/>
              <w:jc w:val="both"/>
              <w:rPr>
                <w:spacing w:val="-4"/>
              </w:rPr>
            </w:pPr>
            <w:r w:rsidRPr="00521FE8">
              <w:rPr>
                <w:spacing w:val="-4"/>
              </w:rPr>
              <w:t>Включение в трудовые договоры вновь принятых работников специальных обяза</w:t>
            </w:r>
            <w:r w:rsidRPr="00521FE8">
              <w:rPr>
                <w:spacing w:val="-4"/>
              </w:rPr>
              <w:t>н</w:t>
            </w:r>
            <w:r w:rsidRPr="00521FE8">
              <w:rPr>
                <w:spacing w:val="-4"/>
              </w:rPr>
              <w:t>ностей, связанных с предупреждением ко</w:t>
            </w:r>
            <w:r w:rsidRPr="00521FE8">
              <w:rPr>
                <w:spacing w:val="-4"/>
              </w:rPr>
              <w:t>р</w:t>
            </w:r>
            <w:r w:rsidRPr="00521FE8">
              <w:rPr>
                <w:spacing w:val="-4"/>
              </w:rPr>
              <w:t>руп</w:t>
            </w:r>
            <w:r w:rsidR="004E3E1D">
              <w:rPr>
                <w:spacing w:val="-4"/>
              </w:rPr>
              <w:t>ции.</w:t>
            </w:r>
          </w:p>
          <w:p w:rsidR="007127B0" w:rsidRPr="003937C3" w:rsidRDefault="00A04294" w:rsidP="00371A03">
            <w:pPr>
              <w:pStyle w:val="ConsPlusNormal"/>
              <w:jc w:val="both"/>
              <w:rPr>
                <w:spacing w:val="2"/>
              </w:rPr>
            </w:pPr>
            <w:r w:rsidRPr="00521FE8">
              <w:rPr>
                <w:spacing w:val="-4"/>
              </w:rPr>
              <w:t>Антикоррупционная оговорка</w:t>
            </w:r>
          </w:p>
        </w:tc>
        <w:tc>
          <w:tcPr>
            <w:tcW w:w="2973" w:type="dxa"/>
          </w:tcPr>
          <w:p w:rsidR="000F0935" w:rsidRPr="003937C3" w:rsidRDefault="005F4746" w:rsidP="005F47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специалист по кадрам</w:t>
            </w:r>
          </w:p>
        </w:tc>
        <w:tc>
          <w:tcPr>
            <w:tcW w:w="2041" w:type="dxa"/>
          </w:tcPr>
          <w:p w:rsidR="004376A5" w:rsidRPr="003937C3" w:rsidRDefault="009C4B5B" w:rsidP="00371A03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08" w:type="dxa"/>
          </w:tcPr>
          <w:p w:rsidR="00FC3556" w:rsidRPr="003937C3" w:rsidRDefault="00FC3556" w:rsidP="00FC3556">
            <w:pPr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Установление персональной ответственности работн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ков.</w:t>
            </w:r>
          </w:p>
          <w:p w:rsidR="00C4635B" w:rsidRPr="003937C3" w:rsidRDefault="001717F0" w:rsidP="004E3E1D">
            <w:pPr>
              <w:widowControl/>
              <w:spacing w:line="288" w:lineRule="atLeast"/>
              <w:jc w:val="both"/>
              <w:rPr>
                <w:rStyle w:val="105pt0"/>
                <w:rFonts w:ascii="Times New Roman" w:eastAsiaTheme="minorHAnsi" w:hAnsi="Times New Roman" w:cs="Times New Roman"/>
                <w:color w:val="000000" w:themeColor="text1"/>
                <w:sz w:val="24"/>
                <w:szCs w:val="24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Создание условий, напра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ленных на предотвращение в дальнейшем</w:t>
            </w:r>
            <w:r w:rsidR="002E6F96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совершению коррупционных действий</w:t>
            </w:r>
            <w:r w:rsidR="00973ADC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и ознакомление работников с нормативно-правовыми тр</w:t>
            </w:r>
            <w:r w:rsidR="00973ADC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="00973ADC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бованиями </w:t>
            </w:r>
            <w:proofErr w:type="spellStart"/>
            <w:r w:rsidR="00973ADC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антикоррупц</w:t>
            </w:r>
            <w:r w:rsidR="00973ADC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="00973ADC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онного</w:t>
            </w:r>
            <w:proofErr w:type="spellEnd"/>
            <w:r w:rsidR="00973ADC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законодательства.</w:t>
            </w:r>
          </w:p>
        </w:tc>
        <w:tc>
          <w:tcPr>
            <w:tcW w:w="1701" w:type="dxa"/>
          </w:tcPr>
          <w:p w:rsidR="004376A5" w:rsidRPr="003937C3" w:rsidRDefault="004376A5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AD1CAC" w:rsidRPr="003937C3" w:rsidTr="00615F8B">
        <w:tc>
          <w:tcPr>
            <w:tcW w:w="696" w:type="dxa"/>
          </w:tcPr>
          <w:p w:rsidR="00C42AAD" w:rsidRPr="003937C3" w:rsidRDefault="00C42AAD" w:rsidP="00C42AAD">
            <w:pPr>
              <w:rPr>
                <w:rFonts w:ascii="Times New Roman" w:hAnsi="Times New Roman" w:cs="Times New Roman"/>
                <w:color w:val="auto"/>
              </w:rPr>
            </w:pPr>
            <w:r w:rsidRPr="003937C3">
              <w:rPr>
                <w:rFonts w:ascii="Times New Roman" w:hAnsi="Times New Roman" w:cs="Times New Roman"/>
                <w:bCs/>
                <w:color w:val="auto"/>
              </w:rPr>
              <w:t xml:space="preserve">8.6 </w:t>
            </w:r>
          </w:p>
        </w:tc>
        <w:tc>
          <w:tcPr>
            <w:tcW w:w="4663" w:type="dxa"/>
          </w:tcPr>
          <w:p w:rsidR="00D433AD" w:rsidRPr="003937C3" w:rsidRDefault="00C42AAD" w:rsidP="004E3E1D">
            <w:pPr>
              <w:pStyle w:val="ConsPlusNormal"/>
              <w:jc w:val="both"/>
              <w:rPr>
                <w:spacing w:val="-4"/>
              </w:rPr>
            </w:pPr>
            <w:proofErr w:type="gramStart"/>
            <w:r w:rsidRPr="00E5045E">
              <w:t>Исполнение обязанности в десятидневный срок сообщать о заключении трудового договора с гражданами, замещавшими должности государственной или муниц</w:t>
            </w:r>
            <w:r w:rsidRPr="00E5045E">
              <w:t>и</w:t>
            </w:r>
            <w:r w:rsidRPr="00E5045E">
              <w:t>пальной службы, перечень которых уст</w:t>
            </w:r>
            <w:r w:rsidRPr="00E5045E">
              <w:t>а</w:t>
            </w:r>
            <w:r w:rsidRPr="00E5045E">
              <w:t>навливается нормативными правовыми актами Российской Феде</w:t>
            </w:r>
            <w:r w:rsidR="000F0935" w:rsidRPr="00E5045E">
              <w:t>рации и субъе</w:t>
            </w:r>
            <w:r w:rsidR="000F0935" w:rsidRPr="00E5045E">
              <w:t>к</w:t>
            </w:r>
            <w:r w:rsidR="000F0935" w:rsidRPr="00E5045E">
              <w:t>тами РФ, в течение</w:t>
            </w:r>
            <w:r w:rsidRPr="00E5045E">
              <w:t xml:space="preserve"> двух лет после их увольнения с государственной или мун</w:t>
            </w:r>
            <w:r w:rsidRPr="00E5045E">
              <w:t>и</w:t>
            </w:r>
            <w:r w:rsidRPr="00E5045E">
              <w:t>ципальной службы представителю нан</w:t>
            </w:r>
            <w:r w:rsidRPr="00E5045E">
              <w:t>и</w:t>
            </w:r>
            <w:r w:rsidRPr="00E5045E">
              <w:t>мателя (работодателю) государственного или муниципального служащего по п</w:t>
            </w:r>
            <w:r w:rsidRPr="00E5045E">
              <w:t>о</w:t>
            </w:r>
            <w:r w:rsidRPr="00E5045E">
              <w:t>следнему месту его службы в порядке, у</w:t>
            </w:r>
            <w:r w:rsidRPr="00E5045E">
              <w:t>с</w:t>
            </w:r>
            <w:r w:rsidRPr="00E5045E">
              <w:t>тановленном нормативными правовыми актами Российской</w:t>
            </w:r>
            <w:proofErr w:type="gramEnd"/>
            <w:r w:rsidRPr="00E5045E">
              <w:t xml:space="preserve"> Федерации.</w:t>
            </w:r>
          </w:p>
        </w:tc>
        <w:tc>
          <w:tcPr>
            <w:tcW w:w="2973" w:type="dxa"/>
          </w:tcPr>
          <w:p w:rsidR="000F0935" w:rsidRPr="003937C3" w:rsidRDefault="005F4746" w:rsidP="005F4746">
            <w:pPr>
              <w:jc w:val="both"/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специалист по кадрам</w:t>
            </w:r>
          </w:p>
        </w:tc>
        <w:tc>
          <w:tcPr>
            <w:tcW w:w="2041" w:type="dxa"/>
          </w:tcPr>
          <w:p w:rsidR="00C42AAD" w:rsidRPr="003937C3" w:rsidRDefault="00C42AAD" w:rsidP="00C42AAD">
            <w:pPr>
              <w:jc w:val="both"/>
              <w:rPr>
                <w:rStyle w:val="105pt0"/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  <w:bCs/>
                <w:color w:val="auto"/>
              </w:rPr>
              <w:t>В десятидневный срок после з</w:t>
            </w:r>
            <w:r w:rsidRPr="003937C3">
              <w:rPr>
                <w:rFonts w:ascii="Times New Roman" w:hAnsi="Times New Roman" w:cs="Times New Roman"/>
                <w:bCs/>
                <w:color w:val="auto"/>
              </w:rPr>
              <w:t>а</w:t>
            </w:r>
            <w:r w:rsidRPr="003937C3">
              <w:rPr>
                <w:rFonts w:ascii="Times New Roman" w:hAnsi="Times New Roman" w:cs="Times New Roman"/>
                <w:bCs/>
                <w:color w:val="auto"/>
              </w:rPr>
              <w:t>ключения труд</w:t>
            </w:r>
            <w:r w:rsidRPr="003937C3">
              <w:rPr>
                <w:rFonts w:ascii="Times New Roman" w:hAnsi="Times New Roman" w:cs="Times New Roman"/>
                <w:bCs/>
                <w:color w:val="auto"/>
              </w:rPr>
              <w:t>о</w:t>
            </w:r>
            <w:r w:rsidRPr="003937C3">
              <w:rPr>
                <w:rFonts w:ascii="Times New Roman" w:hAnsi="Times New Roman" w:cs="Times New Roman"/>
                <w:bCs/>
                <w:color w:val="auto"/>
              </w:rPr>
              <w:t>вого договора</w:t>
            </w:r>
          </w:p>
        </w:tc>
        <w:tc>
          <w:tcPr>
            <w:tcW w:w="3208" w:type="dxa"/>
          </w:tcPr>
          <w:p w:rsidR="00C42AAD" w:rsidRPr="003937C3" w:rsidRDefault="00C42AAD" w:rsidP="000F0935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937C3">
              <w:rPr>
                <w:rFonts w:ascii="Times New Roman" w:hAnsi="Times New Roman" w:cs="Times New Roman"/>
                <w:color w:val="auto"/>
              </w:rPr>
              <w:t>Соблюдение требований часть 4 статьи 12 Федерал</w:t>
            </w:r>
            <w:r w:rsidRPr="003937C3">
              <w:rPr>
                <w:rFonts w:ascii="Times New Roman" w:hAnsi="Times New Roman" w:cs="Times New Roman"/>
                <w:color w:val="auto"/>
              </w:rPr>
              <w:t>ь</w:t>
            </w:r>
            <w:r w:rsidRPr="003937C3">
              <w:rPr>
                <w:rFonts w:ascii="Times New Roman" w:hAnsi="Times New Roman" w:cs="Times New Roman"/>
                <w:color w:val="auto"/>
              </w:rPr>
              <w:t>ного закона от 25 декабря 2008 г. № 273-ФЗ</w:t>
            </w:r>
            <w:proofErr w:type="gramStart"/>
            <w:r w:rsidRPr="003937C3">
              <w:rPr>
                <w:rFonts w:ascii="Times New Roman" w:hAnsi="Times New Roman" w:cs="Times New Roman"/>
                <w:color w:val="auto"/>
              </w:rPr>
              <w:t>«О</w:t>
            </w:r>
            <w:proofErr w:type="gramEnd"/>
            <w:r w:rsidRPr="003937C3">
              <w:rPr>
                <w:rFonts w:ascii="Times New Roman" w:hAnsi="Times New Roman" w:cs="Times New Roman"/>
                <w:color w:val="auto"/>
              </w:rPr>
              <w:t xml:space="preserve"> прот</w:t>
            </w:r>
            <w:r w:rsidRPr="003937C3">
              <w:rPr>
                <w:rFonts w:ascii="Times New Roman" w:hAnsi="Times New Roman" w:cs="Times New Roman"/>
                <w:color w:val="auto"/>
              </w:rPr>
              <w:t>и</w:t>
            </w:r>
            <w:r w:rsidRPr="003937C3">
              <w:rPr>
                <w:rFonts w:ascii="Times New Roman" w:hAnsi="Times New Roman" w:cs="Times New Roman"/>
                <w:color w:val="auto"/>
              </w:rPr>
              <w:t>водействии коррупции» по ограничению трудоустро</w:t>
            </w:r>
            <w:r w:rsidRPr="003937C3">
              <w:rPr>
                <w:rFonts w:ascii="Times New Roman" w:hAnsi="Times New Roman" w:cs="Times New Roman"/>
                <w:color w:val="auto"/>
              </w:rPr>
              <w:t>й</w:t>
            </w:r>
            <w:r w:rsidRPr="003937C3">
              <w:rPr>
                <w:rFonts w:ascii="Times New Roman" w:hAnsi="Times New Roman" w:cs="Times New Roman"/>
                <w:color w:val="auto"/>
              </w:rPr>
              <w:t>ства бывших государстве</w:t>
            </w:r>
            <w:r w:rsidRPr="003937C3">
              <w:rPr>
                <w:rFonts w:ascii="Times New Roman" w:hAnsi="Times New Roman" w:cs="Times New Roman"/>
                <w:color w:val="auto"/>
              </w:rPr>
              <w:t>н</w:t>
            </w:r>
            <w:r w:rsidRPr="003937C3">
              <w:rPr>
                <w:rFonts w:ascii="Times New Roman" w:hAnsi="Times New Roman" w:cs="Times New Roman"/>
                <w:color w:val="auto"/>
              </w:rPr>
              <w:t>ных (муниципальных) сл</w:t>
            </w:r>
            <w:r w:rsidR="000F0935" w:rsidRPr="003937C3">
              <w:rPr>
                <w:rFonts w:ascii="Times New Roman" w:hAnsi="Times New Roman" w:cs="Times New Roman"/>
                <w:color w:val="auto"/>
              </w:rPr>
              <w:t>у</w:t>
            </w:r>
            <w:r w:rsidR="000F0935" w:rsidRPr="003937C3">
              <w:rPr>
                <w:rFonts w:ascii="Times New Roman" w:hAnsi="Times New Roman" w:cs="Times New Roman"/>
                <w:color w:val="auto"/>
              </w:rPr>
              <w:t>жащих на работу и статьи 64.1 ТК РФ.</w:t>
            </w:r>
          </w:p>
        </w:tc>
        <w:tc>
          <w:tcPr>
            <w:tcW w:w="1701" w:type="dxa"/>
          </w:tcPr>
          <w:p w:rsidR="00C42AAD" w:rsidRPr="003937C3" w:rsidRDefault="00C42AAD" w:rsidP="00C42AA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auto"/>
                <w:sz w:val="24"/>
                <w:szCs w:val="24"/>
              </w:rPr>
            </w:pPr>
          </w:p>
        </w:tc>
      </w:tr>
      <w:tr w:rsidR="0020603D" w:rsidRPr="003937C3" w:rsidTr="00615F8B">
        <w:tc>
          <w:tcPr>
            <w:tcW w:w="15282" w:type="dxa"/>
            <w:gridSpan w:val="6"/>
          </w:tcPr>
          <w:p w:rsidR="0020603D" w:rsidRPr="003937C3" w:rsidRDefault="0020603D" w:rsidP="007404E9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9.</w:t>
            </w:r>
            <w:r w:rsidR="003F2314" w:rsidRPr="003937C3">
              <w:rPr>
                <w:rFonts w:eastAsia="Calibri"/>
                <w:b/>
                <w:color w:val="000000"/>
                <w:sz w:val="24"/>
                <w:szCs w:val="24"/>
              </w:rPr>
              <w:t xml:space="preserve"> Антикоррупционная пропаганда и информационное обеспечение реализации антикоррупционной политики</w:t>
            </w:r>
          </w:p>
        </w:tc>
      </w:tr>
      <w:tr w:rsidR="009D5207" w:rsidRPr="003937C3" w:rsidTr="00615F8B">
        <w:tc>
          <w:tcPr>
            <w:tcW w:w="696" w:type="dxa"/>
          </w:tcPr>
          <w:p w:rsidR="009D5207" w:rsidRPr="003937C3" w:rsidRDefault="009D5207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9.1.</w:t>
            </w:r>
          </w:p>
        </w:tc>
        <w:tc>
          <w:tcPr>
            <w:tcW w:w="4663" w:type="dxa"/>
          </w:tcPr>
          <w:p w:rsidR="0010141E" w:rsidRPr="003937C3" w:rsidRDefault="009D5207" w:rsidP="00E5045E">
            <w:pPr>
              <w:jc w:val="both"/>
              <w:rPr>
                <w:rFonts w:ascii="Times New Roman" w:hAnsi="Times New Roman" w:cs="Times New Roman"/>
                <w:spacing w:val="-4"/>
              </w:rPr>
            </w:pPr>
            <w:r w:rsidRPr="00E5045E">
              <w:rPr>
                <w:rFonts w:ascii="Times New Roman" w:hAnsi="Times New Roman" w:cs="Times New Roman"/>
              </w:rPr>
              <w:t>Озна</w:t>
            </w:r>
            <w:r w:rsidR="00E5045E">
              <w:rPr>
                <w:rFonts w:ascii="Times New Roman" w:hAnsi="Times New Roman" w:cs="Times New Roman"/>
              </w:rPr>
              <w:t>комление по роспись Учреждения</w:t>
            </w:r>
            <w:r w:rsidRPr="00E5045E">
              <w:rPr>
                <w:rFonts w:ascii="Times New Roman" w:hAnsi="Times New Roman" w:cs="Times New Roman"/>
              </w:rPr>
              <w:t xml:space="preserve"> с локальными актами, регламентирующими вопросы предупреждения и профилактики коррупции, при приеме на работу, а также </w:t>
            </w:r>
            <w:r w:rsidRPr="00E5045E">
              <w:rPr>
                <w:rFonts w:ascii="Times New Roman" w:hAnsi="Times New Roman" w:cs="Times New Roman"/>
              </w:rPr>
              <w:lastRenderedPageBreak/>
              <w:t>при принятии локального нормативного акта</w:t>
            </w:r>
            <w:r w:rsidR="004E3E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  <w:tcBorders>
              <w:bottom w:val="single" w:sz="4" w:space="0" w:color="auto"/>
            </w:tcBorders>
          </w:tcPr>
          <w:p w:rsidR="00084FC8" w:rsidRPr="003937C3" w:rsidRDefault="005F4746" w:rsidP="00084FC8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юрисконсульт</w:t>
            </w:r>
            <w:r w:rsidR="00084FC8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07" w:rsidRPr="003937C3" w:rsidRDefault="00973ADC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При принятии локального но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р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мативного акта и при приеме на 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работу новых р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а</w:t>
            </w: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ботников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3AD" w:rsidRPr="003937C3" w:rsidRDefault="009D5207" w:rsidP="009D5207">
            <w:pPr>
              <w:pStyle w:val="3"/>
              <w:ind w:firstLine="34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lastRenderedPageBreak/>
              <w:t>Повышение правовой гр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мотности и правового со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з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нания, соблюдение </w:t>
            </w:r>
            <w:r w:rsidR="00293667" w:rsidRPr="003937C3">
              <w:rPr>
                <w:rStyle w:val="105pt0"/>
                <w:color w:val="000000" w:themeColor="text1"/>
                <w:sz w:val="24"/>
                <w:szCs w:val="24"/>
              </w:rPr>
              <w:t>работн</w:t>
            </w:r>
            <w:r w:rsidR="00293667" w:rsidRPr="003937C3">
              <w:rPr>
                <w:rStyle w:val="105pt0"/>
                <w:color w:val="000000" w:themeColor="text1"/>
                <w:sz w:val="24"/>
                <w:szCs w:val="24"/>
              </w:rPr>
              <w:t>и</w:t>
            </w:r>
            <w:r w:rsidR="00293667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ками 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норм </w:t>
            </w:r>
            <w:r w:rsidR="00293667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и требований 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lastRenderedPageBreak/>
              <w:t>тикоррупционного повед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ния</w:t>
            </w:r>
            <w:r w:rsidR="00D433AD" w:rsidRPr="003937C3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</w:p>
          <w:p w:rsidR="009D5207" w:rsidRPr="003937C3" w:rsidRDefault="007404E9" w:rsidP="004E3E1D">
            <w:pPr>
              <w:pStyle w:val="3"/>
              <w:ind w:firstLine="34"/>
              <w:jc w:val="both"/>
            </w:pPr>
            <w:r w:rsidRPr="003937C3">
              <w:rPr>
                <w:rStyle w:val="105pt0"/>
                <w:color w:val="auto"/>
                <w:sz w:val="24"/>
                <w:szCs w:val="24"/>
              </w:rPr>
              <w:t>Листы (журналы) ознако</w:t>
            </w:r>
            <w:r w:rsidRPr="003937C3">
              <w:rPr>
                <w:rStyle w:val="105pt0"/>
                <w:color w:val="auto"/>
                <w:sz w:val="24"/>
                <w:szCs w:val="24"/>
              </w:rPr>
              <w:t>м</w:t>
            </w:r>
            <w:r w:rsidRPr="003937C3">
              <w:rPr>
                <w:rStyle w:val="105pt0"/>
                <w:color w:val="auto"/>
                <w:sz w:val="24"/>
                <w:szCs w:val="24"/>
              </w:rPr>
              <w:t>ления</w:t>
            </w:r>
            <w:r w:rsidR="00615F8B">
              <w:rPr>
                <w:rStyle w:val="105pt0"/>
                <w:color w:val="auto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9D5207" w:rsidRPr="003937C3" w:rsidRDefault="009D5207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20603D" w:rsidRPr="003937C3" w:rsidTr="00615F8B">
        <w:tc>
          <w:tcPr>
            <w:tcW w:w="15282" w:type="dxa"/>
            <w:gridSpan w:val="6"/>
          </w:tcPr>
          <w:p w:rsidR="0020603D" w:rsidRPr="003937C3" w:rsidRDefault="0020603D" w:rsidP="007404E9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lastRenderedPageBreak/>
              <w:t>10.</w:t>
            </w:r>
            <w:r w:rsidR="003F2314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 Мероприятия, направленные на антикоррупционное обучение </w:t>
            </w:r>
            <w:r w:rsidR="003F2314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br/>
              <w:t>и информирование работников учреждения</w:t>
            </w:r>
          </w:p>
        </w:tc>
      </w:tr>
      <w:tr w:rsidR="00833A46" w:rsidRPr="003937C3" w:rsidTr="00615F8B">
        <w:tc>
          <w:tcPr>
            <w:tcW w:w="696" w:type="dxa"/>
          </w:tcPr>
          <w:p w:rsidR="00833A46" w:rsidRPr="003937C3" w:rsidRDefault="0091588D" w:rsidP="007127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  <w:r w:rsidR="00833A46"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833A46" w:rsidRPr="0091588D" w:rsidRDefault="00833A46" w:rsidP="00833A46">
            <w:pPr>
              <w:pStyle w:val="ConsPlusNormal"/>
              <w:ind w:firstLine="53"/>
              <w:jc w:val="both"/>
              <w:rPr>
                <w:spacing w:val="2"/>
              </w:rPr>
            </w:pPr>
            <w:r w:rsidRPr="0091588D">
              <w:rPr>
                <w:spacing w:val="2"/>
              </w:rPr>
              <w:t>Интерактивное обучение (самообучение работников) в сети «Интернет»</w:t>
            </w:r>
            <w:r w:rsidR="00615F8B">
              <w:rPr>
                <w:spacing w:val="2"/>
              </w:rPr>
              <w:t>.</w:t>
            </w:r>
          </w:p>
          <w:p w:rsidR="00833A46" w:rsidRPr="0091588D" w:rsidRDefault="00833A46" w:rsidP="00F0786D">
            <w:pPr>
              <w:pStyle w:val="ConsPlusNormal"/>
              <w:ind w:firstLine="53"/>
              <w:jc w:val="both"/>
              <w:rPr>
                <w:spacing w:val="2"/>
              </w:rPr>
            </w:pPr>
            <w:r w:rsidRPr="0091588D">
              <w:rPr>
                <w:spacing w:val="2"/>
              </w:rPr>
              <w:t>Интерактивная компьютерная программа «Мы против коррупции», которая досту</w:t>
            </w:r>
            <w:r w:rsidRPr="0091588D">
              <w:rPr>
                <w:spacing w:val="2"/>
              </w:rPr>
              <w:t>п</w:t>
            </w:r>
            <w:r w:rsidRPr="0091588D">
              <w:rPr>
                <w:spacing w:val="2"/>
              </w:rPr>
              <w:t xml:space="preserve">на по ссылке </w:t>
            </w:r>
            <w:hyperlink r:id="rId9" w:history="1">
              <w:r w:rsidRPr="0091588D">
                <w:rPr>
                  <w:spacing w:val="2"/>
                </w:rPr>
                <w:t>https://antikorr.mguu.ru</w:t>
              </w:r>
            </w:hyperlink>
            <w:r w:rsidRPr="0091588D">
              <w:rPr>
                <w:spacing w:val="2"/>
              </w:rPr>
              <w:t xml:space="preserve">; </w:t>
            </w:r>
          </w:p>
          <w:p w:rsidR="00833A46" w:rsidRPr="0091588D" w:rsidRDefault="00833A46" w:rsidP="00F0786D">
            <w:pPr>
              <w:pStyle w:val="ConsPlusNormal"/>
              <w:ind w:firstLine="53"/>
              <w:jc w:val="both"/>
              <w:rPr>
                <w:spacing w:val="2"/>
              </w:rPr>
            </w:pPr>
            <w:r w:rsidRPr="0091588D">
              <w:rPr>
                <w:spacing w:val="2"/>
              </w:rPr>
              <w:t>социальные ролики, которые доступны на официальном сайте Генеральной пр</w:t>
            </w:r>
            <w:r w:rsidRPr="0091588D">
              <w:rPr>
                <w:spacing w:val="2"/>
              </w:rPr>
              <w:t>о</w:t>
            </w:r>
            <w:r w:rsidRPr="0091588D">
              <w:rPr>
                <w:spacing w:val="2"/>
              </w:rPr>
              <w:t xml:space="preserve">куратуры Российской Федерации по ссылке: </w:t>
            </w:r>
            <w:hyperlink r:id="rId10" w:history="1">
              <w:r w:rsidRPr="0091588D">
                <w:rPr>
                  <w:spacing w:val="2"/>
                </w:rPr>
                <w:t>http://www.genproc.gov.ru/anticor/anticor-legal-education/video/</w:t>
              </w:r>
            </w:hyperlink>
            <w:r w:rsidRPr="0091588D">
              <w:rPr>
                <w:spacing w:val="2"/>
              </w:rPr>
              <w:t xml:space="preserve">; </w:t>
            </w:r>
          </w:p>
          <w:p w:rsidR="00833A46" w:rsidRPr="0091588D" w:rsidRDefault="00833A46" w:rsidP="004E3E1D">
            <w:pPr>
              <w:pStyle w:val="ConsPlusNormal"/>
              <w:ind w:firstLine="53"/>
              <w:jc w:val="both"/>
              <w:rPr>
                <w:spacing w:val="2"/>
              </w:rPr>
            </w:pPr>
            <w:r w:rsidRPr="0091588D">
              <w:rPr>
                <w:spacing w:val="2"/>
              </w:rPr>
              <w:t>памятки и буклеты, которые доступны на официальном сайте Генеральной</w:t>
            </w:r>
            <w:r w:rsidRPr="0091588D">
              <w:t xml:space="preserve"> прокур</w:t>
            </w:r>
            <w:r w:rsidRPr="0091588D">
              <w:t>а</w:t>
            </w:r>
            <w:r w:rsidRPr="0091588D">
              <w:t>туры Российской Федерации по ссылке: http://www.genproc.gov.ru/anticor/anticor-legal-education/reminders/.</w:t>
            </w:r>
          </w:p>
        </w:tc>
        <w:tc>
          <w:tcPr>
            <w:tcW w:w="2973" w:type="dxa"/>
          </w:tcPr>
          <w:p w:rsidR="00833A46" w:rsidRPr="003937C3" w:rsidRDefault="00833A46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Работники </w:t>
            </w:r>
            <w:r w:rsidR="0081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</w:t>
            </w:r>
          </w:p>
        </w:tc>
        <w:tc>
          <w:tcPr>
            <w:tcW w:w="2041" w:type="dxa"/>
          </w:tcPr>
          <w:p w:rsidR="00833A46" w:rsidRPr="003937C3" w:rsidRDefault="00A716E4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3208" w:type="dxa"/>
          </w:tcPr>
          <w:p w:rsidR="00833A46" w:rsidRPr="003937C3" w:rsidRDefault="00683759" w:rsidP="00615F8B">
            <w:pPr>
              <w:widowControl/>
              <w:spacing w:line="288" w:lineRule="atLeast"/>
              <w:jc w:val="both"/>
              <w:rPr>
                <w:rStyle w:val="105pt0"/>
                <w:rFonts w:eastAsiaTheme="minorHAnsi"/>
                <w:color w:val="000000" w:themeColor="text1"/>
                <w:sz w:val="24"/>
                <w:szCs w:val="24"/>
              </w:rPr>
            </w:pP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Повышение правовой гр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мотности и антикоррупц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онного сознания работн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ков, </w:t>
            </w:r>
            <w:r w:rsidR="007404E9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неукоснительное 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блюдение норм </w:t>
            </w:r>
            <w:proofErr w:type="spellStart"/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антикорру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</w:t>
            </w:r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ционного</w:t>
            </w:r>
            <w:proofErr w:type="spellEnd"/>
            <w:r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поведения</w:t>
            </w:r>
            <w:r w:rsidR="00D433AD" w:rsidRPr="003937C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1701" w:type="dxa"/>
          </w:tcPr>
          <w:p w:rsidR="00833A46" w:rsidRPr="003937C3" w:rsidRDefault="00833A46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20603D" w:rsidRPr="003937C3" w:rsidTr="00615F8B">
        <w:tc>
          <w:tcPr>
            <w:tcW w:w="15282" w:type="dxa"/>
            <w:gridSpan w:val="6"/>
          </w:tcPr>
          <w:p w:rsidR="0020603D" w:rsidRPr="003937C3" w:rsidRDefault="0020603D" w:rsidP="00341E58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t>11.</w:t>
            </w:r>
            <w:r w:rsidR="003F2314" w:rsidRPr="003937C3">
              <w:rPr>
                <w:rFonts w:eastAsia="Calibri"/>
                <w:b/>
                <w:color w:val="000000"/>
                <w:sz w:val="24"/>
                <w:szCs w:val="24"/>
              </w:rPr>
              <w:t xml:space="preserve"> Оценка результатов проводимой антикоррупционной работы </w:t>
            </w:r>
            <w:r w:rsidR="003F2314" w:rsidRPr="003937C3">
              <w:rPr>
                <w:rFonts w:eastAsia="Calibri"/>
                <w:b/>
                <w:color w:val="000000"/>
                <w:sz w:val="24"/>
                <w:szCs w:val="24"/>
              </w:rPr>
              <w:br/>
              <w:t>и распространение отчетных материалов</w:t>
            </w:r>
          </w:p>
        </w:tc>
      </w:tr>
      <w:tr w:rsidR="000F5EAE" w:rsidRPr="003937C3" w:rsidTr="00615F8B">
        <w:tc>
          <w:tcPr>
            <w:tcW w:w="696" w:type="dxa"/>
          </w:tcPr>
          <w:p w:rsidR="000F5EAE" w:rsidRPr="003937C3" w:rsidRDefault="000F5EA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 xml:space="preserve">11.1. </w:t>
            </w:r>
          </w:p>
        </w:tc>
        <w:tc>
          <w:tcPr>
            <w:tcW w:w="4663" w:type="dxa"/>
          </w:tcPr>
          <w:p w:rsidR="00AD1CAC" w:rsidRPr="0091588D" w:rsidRDefault="000F5EAE" w:rsidP="00615F8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Ежегодное рассмотрение на заседании к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миссии по противодействию коррупции результатов осуществления мер по пред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преждению коррупции, в том числе реал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зации </w:t>
            </w:r>
            <w:proofErr w:type="spellStart"/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антикоррупционного</w:t>
            </w:r>
            <w:proofErr w:type="spellEnd"/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плана</w:t>
            </w:r>
            <w:r w:rsidR="00615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2973" w:type="dxa"/>
            <w:vMerge w:val="restart"/>
          </w:tcPr>
          <w:p w:rsidR="00AD1CAC" w:rsidRPr="003937C3" w:rsidRDefault="00814406" w:rsidP="0081440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юрисконсульт</w:t>
            </w:r>
          </w:p>
        </w:tc>
        <w:tc>
          <w:tcPr>
            <w:tcW w:w="2041" w:type="dxa"/>
            <w:vMerge w:val="restart"/>
          </w:tcPr>
          <w:p w:rsidR="000F5EAE" w:rsidRPr="003937C3" w:rsidRDefault="000F5EAE" w:rsidP="00285BF8">
            <w:pPr>
              <w:pStyle w:val="af1"/>
              <w:spacing w:before="0" w:beforeAutospacing="0" w:after="0" w:afterAutospacing="0" w:line="288" w:lineRule="atLeast"/>
              <w:ind w:firstLine="34"/>
              <w:jc w:val="both"/>
            </w:pPr>
            <w:r w:rsidRPr="003937C3">
              <w:t>Ежегодно, не позднее 12 янв</w:t>
            </w:r>
            <w:r w:rsidRPr="003937C3">
              <w:t>а</w:t>
            </w:r>
            <w:r w:rsidRPr="003937C3">
              <w:t>ря года, следу</w:t>
            </w:r>
            <w:r w:rsidRPr="003937C3">
              <w:t>ю</w:t>
            </w:r>
            <w:r w:rsidRPr="003937C3">
              <w:t xml:space="preserve">щего за </w:t>
            </w:r>
            <w:proofErr w:type="gramStart"/>
            <w:r w:rsidRPr="003937C3">
              <w:t>отче</w:t>
            </w:r>
            <w:r w:rsidRPr="003937C3">
              <w:t>т</w:t>
            </w:r>
            <w:r w:rsidRPr="003937C3">
              <w:t>ным</w:t>
            </w:r>
            <w:proofErr w:type="gramEnd"/>
          </w:p>
        </w:tc>
        <w:tc>
          <w:tcPr>
            <w:tcW w:w="3208" w:type="dxa"/>
            <w:vMerge w:val="restart"/>
          </w:tcPr>
          <w:p w:rsidR="000F5EAE" w:rsidRPr="003937C3" w:rsidRDefault="000F5EAE" w:rsidP="00285BF8">
            <w:pPr>
              <w:pStyle w:val="af1"/>
              <w:spacing w:before="0" w:beforeAutospacing="0" w:after="0" w:afterAutospacing="0" w:line="288" w:lineRule="atLeast"/>
              <w:ind w:firstLine="34"/>
              <w:jc w:val="both"/>
            </w:pPr>
            <w:r w:rsidRPr="003937C3">
              <w:t>Анализ причин и условий, способствующих появлению коррупции в медицинской организации и подготовка предложений по соверше</w:t>
            </w:r>
            <w:r w:rsidRPr="003937C3">
              <w:t>н</w:t>
            </w:r>
            <w:r w:rsidRPr="003937C3">
              <w:t>ствованию правовых, эк</w:t>
            </w:r>
            <w:r w:rsidRPr="003937C3">
              <w:t>о</w:t>
            </w:r>
            <w:r w:rsidRPr="003937C3">
              <w:t>номических и организац</w:t>
            </w:r>
            <w:r w:rsidRPr="003937C3">
              <w:t>и</w:t>
            </w:r>
            <w:r w:rsidRPr="003937C3">
              <w:t>онных механизмов фун</w:t>
            </w:r>
            <w:r w:rsidRPr="003937C3">
              <w:t>к</w:t>
            </w:r>
            <w:r w:rsidRPr="003937C3">
              <w:t xml:space="preserve">ционирования организации </w:t>
            </w:r>
            <w:r w:rsidRPr="003937C3">
              <w:lastRenderedPageBreak/>
              <w:t>(ее подразделений) в целях устранения коррупционных составляющих</w:t>
            </w:r>
            <w:r w:rsidR="00D433AD" w:rsidRPr="003937C3">
              <w:t>.</w:t>
            </w:r>
          </w:p>
          <w:p w:rsidR="00A716E4" w:rsidRPr="003937C3" w:rsidRDefault="00A716E4" w:rsidP="00A716E4">
            <w:pPr>
              <w:pStyle w:val="af1"/>
              <w:spacing w:before="0" w:beforeAutospacing="0" w:after="0" w:afterAutospacing="0" w:line="288" w:lineRule="atLeast"/>
              <w:ind w:firstLine="34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Выполнение Антикорру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п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ционной политики Учре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ж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дения.</w:t>
            </w:r>
          </w:p>
          <w:p w:rsidR="000F5EAE" w:rsidRPr="003937C3" w:rsidRDefault="00A716E4" w:rsidP="00A716E4">
            <w:pPr>
              <w:pStyle w:val="af1"/>
              <w:spacing w:before="0" w:beforeAutospacing="0" w:after="0" w:afterAutospacing="0" w:line="288" w:lineRule="atLeast"/>
              <w:ind w:firstLine="34"/>
              <w:jc w:val="both"/>
            </w:pPr>
            <w:r w:rsidRPr="003937C3">
              <w:t>Внедрение прогрессивных методик и стандартов ант</w:t>
            </w:r>
            <w:r w:rsidRPr="003937C3">
              <w:t>и</w:t>
            </w:r>
            <w:r w:rsidRPr="003937C3">
              <w:t>коррупционной работы и, как следствие, повышение эффективности и результ</w:t>
            </w:r>
            <w:r w:rsidRPr="003937C3">
              <w:t>а</w:t>
            </w:r>
            <w:r w:rsidRPr="003937C3">
              <w:t>тивности мер по против</w:t>
            </w:r>
            <w:r w:rsidRPr="003937C3">
              <w:t>о</w:t>
            </w:r>
            <w:r w:rsidRPr="003937C3">
              <w:t>действию коррупции</w:t>
            </w:r>
            <w:r w:rsidR="00D433AD" w:rsidRPr="003937C3">
              <w:t>.</w:t>
            </w:r>
          </w:p>
        </w:tc>
        <w:tc>
          <w:tcPr>
            <w:tcW w:w="1701" w:type="dxa"/>
          </w:tcPr>
          <w:p w:rsidR="000F5EAE" w:rsidRPr="003937C3" w:rsidRDefault="000F5EA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0F5EAE" w:rsidRPr="003937C3" w:rsidTr="00615F8B">
        <w:trPr>
          <w:trHeight w:val="870"/>
        </w:trPr>
        <w:tc>
          <w:tcPr>
            <w:tcW w:w="696" w:type="dxa"/>
          </w:tcPr>
          <w:p w:rsidR="000F5EAE" w:rsidRPr="003937C3" w:rsidRDefault="000F5EAE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11.2.</w:t>
            </w:r>
          </w:p>
        </w:tc>
        <w:tc>
          <w:tcPr>
            <w:tcW w:w="4663" w:type="dxa"/>
          </w:tcPr>
          <w:p w:rsidR="000F5EAE" w:rsidRPr="003937C3" w:rsidRDefault="000F5EAE" w:rsidP="004E3E1D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88D">
              <w:rPr>
                <w:rFonts w:ascii="Times New Roman" w:hAnsi="Times New Roman" w:cs="Times New Roman"/>
              </w:rPr>
              <w:t xml:space="preserve">Ежегодная подготовка отчета о реализации </w:t>
            </w:r>
            <w:r w:rsidRPr="0091588D">
              <w:rPr>
                <w:rFonts w:ascii="Times New Roman" w:hAnsi="Times New Roman" w:cs="Times New Roman"/>
                <w:spacing w:val="-4"/>
              </w:rPr>
              <w:t>Плана противодействия коррупции</w:t>
            </w:r>
            <w:r w:rsidR="00615F8B">
              <w:rPr>
                <w:rFonts w:ascii="Times New Roman" w:hAnsi="Times New Roman" w:cs="Times New Roman"/>
                <w:spacing w:val="-4"/>
              </w:rPr>
              <w:t>.</w:t>
            </w:r>
          </w:p>
        </w:tc>
        <w:tc>
          <w:tcPr>
            <w:tcW w:w="2973" w:type="dxa"/>
            <w:vMerge/>
          </w:tcPr>
          <w:p w:rsidR="000F5EAE" w:rsidRPr="003937C3" w:rsidRDefault="000F5EAE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0F5EAE" w:rsidRPr="003937C3" w:rsidRDefault="000F5EAE" w:rsidP="009A358D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3208" w:type="dxa"/>
            <w:vMerge/>
          </w:tcPr>
          <w:p w:rsidR="000F5EAE" w:rsidRPr="003937C3" w:rsidRDefault="000F5EA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0F5EAE" w:rsidRPr="003937C3" w:rsidRDefault="000F5EAE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20603D" w:rsidRPr="003937C3" w:rsidTr="00615F8B">
        <w:tc>
          <w:tcPr>
            <w:tcW w:w="15282" w:type="dxa"/>
            <w:gridSpan w:val="6"/>
          </w:tcPr>
          <w:p w:rsidR="0020603D" w:rsidRPr="003937C3" w:rsidRDefault="0020603D" w:rsidP="00DB2348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lastRenderedPageBreak/>
              <w:t>12.</w:t>
            </w:r>
            <w:r w:rsidR="003F2314" w:rsidRPr="003937C3">
              <w:rPr>
                <w:rFonts w:eastAsia="Calibri"/>
                <w:b/>
                <w:color w:val="000000"/>
                <w:sz w:val="24"/>
                <w:szCs w:val="24"/>
              </w:rPr>
              <w:t xml:space="preserve"> Минимизация имущественного и репутационного ущерба учреждения путем предотвращения коррупционных и иных действий</w:t>
            </w:r>
          </w:p>
        </w:tc>
      </w:tr>
      <w:tr w:rsidR="001E3104" w:rsidRPr="003937C3" w:rsidTr="00615F8B">
        <w:trPr>
          <w:trHeight w:val="4605"/>
        </w:trPr>
        <w:tc>
          <w:tcPr>
            <w:tcW w:w="696" w:type="dxa"/>
          </w:tcPr>
          <w:p w:rsidR="001E3104" w:rsidRPr="003937C3" w:rsidRDefault="0091588D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</w:t>
            </w:r>
            <w:r w:rsidR="001E3104" w:rsidRPr="00393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63" w:type="dxa"/>
          </w:tcPr>
          <w:p w:rsidR="00A261A2" w:rsidRPr="0091588D" w:rsidRDefault="003B0D53" w:rsidP="00A261A2">
            <w:pPr>
              <w:pStyle w:val="af1"/>
              <w:spacing w:before="0" w:beforeAutospacing="0" w:after="0" w:afterAutospacing="0" w:line="288" w:lineRule="atLeast"/>
              <w:ind w:firstLine="53"/>
              <w:jc w:val="both"/>
            </w:pPr>
            <w:r w:rsidRPr="0091588D">
              <w:t>Ежеквартальное проведение м</w:t>
            </w:r>
            <w:r w:rsidR="00652EB4" w:rsidRPr="0091588D">
              <w:t>ероприятий, направленных</w:t>
            </w:r>
            <w:r w:rsidR="00A261A2" w:rsidRPr="0091588D">
              <w:t xml:space="preserve"> на</w:t>
            </w:r>
            <w:r w:rsidR="000D4554">
              <w:t xml:space="preserve"> </w:t>
            </w:r>
            <w:r w:rsidR="00AD1CAC" w:rsidRPr="0091588D">
              <w:t>предотвращение</w:t>
            </w:r>
            <w:r w:rsidR="000D4554">
              <w:t xml:space="preserve"> </w:t>
            </w:r>
            <w:r w:rsidR="00A261A2" w:rsidRPr="0091588D">
              <w:t>ко</w:t>
            </w:r>
            <w:r w:rsidR="00A261A2" w:rsidRPr="0091588D">
              <w:t>н</w:t>
            </w:r>
            <w:r w:rsidR="00A261A2" w:rsidRPr="0091588D">
              <w:t xml:space="preserve">фликта интересов в </w:t>
            </w:r>
            <w:r w:rsidR="008100AB">
              <w:rPr>
                <w:color w:val="000000"/>
              </w:rPr>
              <w:t>Учреждении</w:t>
            </w:r>
            <w:r w:rsidR="00353BD0" w:rsidRPr="0091588D">
              <w:t>.</w:t>
            </w:r>
          </w:p>
          <w:p w:rsidR="00353BD0" w:rsidRPr="0091588D" w:rsidRDefault="00353BD0" w:rsidP="00353BD0">
            <w:pPr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gramStart"/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Организация контроля за соблюдением требований законодательства Российской Федерации о предотвращении и урегул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и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ровании конфликта интересов, своевр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менным уведомлением работодателя о возникновении личной заинтересованн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сти работника.</w:t>
            </w:r>
            <w:proofErr w:type="gramEnd"/>
          </w:p>
          <w:p w:rsidR="001E3104" w:rsidRPr="003937C3" w:rsidRDefault="00353BD0" w:rsidP="00176BE6">
            <w:pPr>
              <w:widowControl/>
              <w:spacing w:line="288" w:lineRule="atLeast"/>
              <w:jc w:val="both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Выявление фактов несвоевременного ув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е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домления (неуведомления) работодателя о возникновении личной заинтересованн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сти, подготовка докладов в отношении лиц, не принявших меры по урегулиров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</w:t>
            </w:r>
            <w:r w:rsidRPr="0091588D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нию конфликта интересов для принятия соответствующих решений</w:t>
            </w:r>
            <w:r w:rsidR="00615F8B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.</w:t>
            </w:r>
          </w:p>
        </w:tc>
        <w:tc>
          <w:tcPr>
            <w:tcW w:w="2973" w:type="dxa"/>
          </w:tcPr>
          <w:p w:rsidR="00AD1CAC" w:rsidRPr="003937C3" w:rsidRDefault="0091588D" w:rsidP="00AD1CAC">
            <w:pPr>
              <w:widowControl/>
              <w:autoSpaceDE w:val="0"/>
              <w:autoSpaceDN w:val="0"/>
              <w:adjustRightInd w:val="0"/>
              <w:ind w:firstLine="5"/>
              <w:rPr>
                <w:rFonts w:ascii="Times New Roman" w:eastAsia="Calibri" w:hAnsi="Times New Roman" w:cs="Times New Roman"/>
                <w:color w:val="auto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</w:t>
            </w:r>
          </w:p>
          <w:p w:rsidR="0091588D" w:rsidRDefault="0091588D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1E3104" w:rsidRPr="003937C3" w:rsidRDefault="003D4951" w:rsidP="00615F8B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Комиссия</w:t>
            </w:r>
            <w:r w:rsidR="0075299A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AD3D32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 xml:space="preserve">по </w:t>
            </w:r>
            <w:r w:rsidR="00833A46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урегулир</w:t>
            </w:r>
            <w:r w:rsidR="00833A46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о</w:t>
            </w:r>
            <w:r w:rsidR="00833A46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ванию конфликта интер</w:t>
            </w:r>
            <w:r w:rsidR="00833A46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</w:t>
            </w:r>
            <w:r w:rsidR="00833A46"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2041" w:type="dxa"/>
          </w:tcPr>
          <w:p w:rsidR="001E3104" w:rsidRPr="003937C3" w:rsidRDefault="003D4951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08" w:type="dxa"/>
          </w:tcPr>
          <w:p w:rsidR="00A261A2" w:rsidRPr="003937C3" w:rsidRDefault="00A261A2" w:rsidP="00737D94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Выявление личной заинт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ресованности в целях </w:t>
            </w:r>
            <w:proofErr w:type="gramStart"/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пр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дупреждения </w:t>
            </w:r>
            <w:r w:rsidR="00516B51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возможности возникновения 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конфликта</w:t>
            </w:r>
            <w:proofErr w:type="gramEnd"/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 интересов, которая может нанести</w:t>
            </w:r>
            <w:r w:rsidR="00122D55"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 медицинской </w:t>
            </w:r>
            <w:r w:rsidR="006A04A4" w:rsidRPr="003937C3">
              <w:rPr>
                <w:rStyle w:val="105pt0"/>
                <w:color w:val="000000" w:themeColor="text1"/>
                <w:sz w:val="24"/>
                <w:szCs w:val="24"/>
              </w:rPr>
              <w:t>орг</w:t>
            </w:r>
            <w:r w:rsidR="006A04A4" w:rsidRPr="003937C3">
              <w:rPr>
                <w:rStyle w:val="105pt0"/>
                <w:color w:val="000000" w:themeColor="text1"/>
                <w:sz w:val="24"/>
                <w:szCs w:val="24"/>
              </w:rPr>
              <w:t>а</w:t>
            </w:r>
            <w:r w:rsidR="006A04A4" w:rsidRPr="003937C3">
              <w:rPr>
                <w:rStyle w:val="105pt0"/>
                <w:color w:val="000000" w:themeColor="text1"/>
                <w:sz w:val="24"/>
                <w:szCs w:val="24"/>
              </w:rPr>
              <w:t>низации экономический и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 xml:space="preserve"> репутационный ущерб</w:t>
            </w:r>
            <w:r w:rsidR="00737D94" w:rsidRPr="003937C3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</w:p>
          <w:p w:rsidR="001E3104" w:rsidRPr="003937C3" w:rsidRDefault="00737D94" w:rsidP="004E3E1D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Урегулирование конфликта интересов при осуществл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нии медицинской деятел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ь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ности в соответствии со ст. 75 Федерального закона от 21.11.2011 № 323-ФЗ «Об основах охраны здоровья граждан в Российской Фед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е</w:t>
            </w:r>
            <w:r w:rsidRPr="003937C3">
              <w:rPr>
                <w:rStyle w:val="105pt0"/>
                <w:color w:val="000000" w:themeColor="text1"/>
                <w:sz w:val="24"/>
                <w:szCs w:val="24"/>
              </w:rPr>
              <w:t>рации»</w:t>
            </w:r>
            <w:r w:rsidR="00D433AD" w:rsidRPr="003937C3">
              <w:rPr>
                <w:rStyle w:val="105pt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1E3104" w:rsidRPr="003937C3" w:rsidRDefault="001E3104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3F2314" w:rsidRPr="003937C3" w:rsidTr="00615F8B">
        <w:tc>
          <w:tcPr>
            <w:tcW w:w="15282" w:type="dxa"/>
            <w:gridSpan w:val="6"/>
          </w:tcPr>
          <w:p w:rsidR="00615F8B" w:rsidRDefault="00615F8B" w:rsidP="00BC1C68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b/>
                <w:sz w:val="24"/>
                <w:szCs w:val="24"/>
              </w:rPr>
            </w:pPr>
          </w:p>
          <w:p w:rsidR="003F2314" w:rsidRPr="003937C3" w:rsidRDefault="00107014" w:rsidP="00BC1C68">
            <w:pPr>
              <w:pStyle w:val="3"/>
              <w:shd w:val="clear" w:color="auto" w:fill="auto"/>
              <w:spacing w:before="120" w:after="120" w:line="240" w:lineRule="auto"/>
              <w:ind w:firstLine="0"/>
              <w:rPr>
                <w:rStyle w:val="105pt0"/>
                <w:b/>
                <w:color w:val="000000" w:themeColor="text1"/>
                <w:sz w:val="24"/>
                <w:szCs w:val="24"/>
              </w:rPr>
            </w:pPr>
            <w:r w:rsidRPr="003937C3">
              <w:rPr>
                <w:b/>
                <w:sz w:val="24"/>
                <w:szCs w:val="24"/>
              </w:rPr>
              <w:lastRenderedPageBreak/>
              <w:t>13</w:t>
            </w:r>
            <w:r w:rsidR="003F2314" w:rsidRPr="003937C3">
              <w:rPr>
                <w:b/>
                <w:sz w:val="24"/>
                <w:szCs w:val="24"/>
              </w:rPr>
              <w:t>.</w:t>
            </w:r>
            <w:r w:rsidR="003F2314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>Обеспечение откры</w:t>
            </w:r>
            <w:r w:rsidR="003B0D53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 xml:space="preserve">тости и доступности информации </w:t>
            </w:r>
            <w:r w:rsidR="003F2314" w:rsidRPr="003937C3">
              <w:rPr>
                <w:rFonts w:eastAsia="Calibri"/>
                <w:b/>
                <w:bCs/>
                <w:color w:val="000000"/>
                <w:sz w:val="24"/>
                <w:szCs w:val="24"/>
              </w:rPr>
              <w:t>о деятельности</w:t>
            </w:r>
          </w:p>
        </w:tc>
      </w:tr>
      <w:tr w:rsidR="0091588D" w:rsidRPr="003937C3" w:rsidTr="00615F8B">
        <w:tc>
          <w:tcPr>
            <w:tcW w:w="696" w:type="dxa"/>
          </w:tcPr>
          <w:p w:rsidR="0091588D" w:rsidRPr="003937C3" w:rsidRDefault="0091588D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lastRenderedPageBreak/>
              <w:t>13.1.</w:t>
            </w:r>
          </w:p>
        </w:tc>
        <w:tc>
          <w:tcPr>
            <w:tcW w:w="4663" w:type="dxa"/>
          </w:tcPr>
          <w:p w:rsidR="0091588D" w:rsidRPr="0091588D" w:rsidRDefault="0091588D" w:rsidP="00A97BCA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91588D">
              <w:rPr>
                <w:rFonts w:ascii="Times New Roman" w:hAnsi="Times New Roman" w:cs="Times New Roman"/>
              </w:rPr>
              <w:t>Размещение в подразделе официально</w:t>
            </w:r>
            <w:r w:rsidR="008100AB">
              <w:rPr>
                <w:rFonts w:ascii="Times New Roman" w:hAnsi="Times New Roman" w:cs="Times New Roman"/>
              </w:rPr>
              <w:t xml:space="preserve">го сайта </w:t>
            </w:r>
            <w:r w:rsidR="008100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</w:t>
            </w:r>
            <w:r w:rsidRPr="0091588D">
              <w:rPr>
                <w:rFonts w:ascii="Times New Roman" w:hAnsi="Times New Roman" w:cs="Times New Roman"/>
              </w:rPr>
              <w:t xml:space="preserve"> в информационно-телекоммуникационной сети «Интернет», посвященном вопросам противодействия коррупции, актуальной информации о м</w:t>
            </w:r>
            <w:r w:rsidRPr="0091588D">
              <w:rPr>
                <w:rFonts w:ascii="Times New Roman" w:hAnsi="Times New Roman" w:cs="Times New Roman"/>
              </w:rPr>
              <w:t>е</w:t>
            </w:r>
            <w:r w:rsidRPr="0091588D">
              <w:rPr>
                <w:rFonts w:ascii="Times New Roman" w:hAnsi="Times New Roman" w:cs="Times New Roman"/>
              </w:rPr>
              <w:t>рах по предупреждению коррупции</w:t>
            </w:r>
            <w:r w:rsidR="00615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91588D" w:rsidRPr="003937C3" w:rsidRDefault="0091588D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делопроизводитель, си</w:t>
            </w:r>
            <w:r w:rsidRPr="003937C3">
              <w:rPr>
                <w:rFonts w:ascii="Times New Roman" w:hAnsi="Times New Roman" w:cs="Times New Roman"/>
              </w:rPr>
              <w:t>с</w:t>
            </w:r>
            <w:r w:rsidRPr="003937C3">
              <w:rPr>
                <w:rFonts w:ascii="Times New Roman" w:hAnsi="Times New Roman" w:cs="Times New Roman"/>
              </w:rPr>
              <w:t>темный администратор</w:t>
            </w:r>
          </w:p>
        </w:tc>
        <w:tc>
          <w:tcPr>
            <w:tcW w:w="2041" w:type="dxa"/>
          </w:tcPr>
          <w:p w:rsidR="0091588D" w:rsidRPr="003937C3" w:rsidRDefault="0091588D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08" w:type="dxa"/>
            <w:vMerge w:val="restart"/>
          </w:tcPr>
          <w:p w:rsidR="0091588D" w:rsidRPr="003937C3" w:rsidRDefault="0091588D" w:rsidP="004E3E1D">
            <w:pPr>
              <w:pStyle w:val="af1"/>
              <w:spacing w:before="0" w:beforeAutospacing="0" w:after="0" w:afterAutospacing="0" w:line="288" w:lineRule="atLeast"/>
              <w:jc w:val="both"/>
              <w:rPr>
                <w:rStyle w:val="105pt0"/>
                <w:rFonts w:eastAsiaTheme="minorHAnsi"/>
                <w:sz w:val="24"/>
                <w:szCs w:val="24"/>
              </w:rPr>
            </w:pPr>
            <w:proofErr w:type="gramStart"/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Обеспечение открытости и доступности информации о деятельности государстве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н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ных (муниципальных) учр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е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ждений на официальном сайте для размещения и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н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формации в информацио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н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но-телекоммуникационной сети «Интернет» в соотве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т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ствии с ч.3.3. ст.32 Фед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е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рального закона от 12.01.1996 № 7-ФЗ «О н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е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коммерческих организац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>и</w:t>
            </w:r>
            <w:r w:rsidRPr="003937C3">
              <w:rPr>
                <w:rStyle w:val="105pt0"/>
                <w:rFonts w:eastAsiaTheme="minorHAnsi"/>
                <w:sz w:val="24"/>
                <w:szCs w:val="24"/>
                <w:lang w:eastAsia="en-US"/>
              </w:rPr>
              <w:t xml:space="preserve">ях» и п.3 ст. 3 и ст.13.3 </w:t>
            </w:r>
            <w:r w:rsidRPr="003937C3">
              <w:t>Ф</w:t>
            </w:r>
            <w:r w:rsidRPr="003937C3">
              <w:t>е</w:t>
            </w:r>
            <w:r w:rsidRPr="003937C3">
              <w:t>дерального закона от 25.12.2008 № 273-ФЗ «О противодействии корру</w:t>
            </w:r>
            <w:r w:rsidRPr="003937C3">
              <w:t>п</w:t>
            </w:r>
            <w:r w:rsidRPr="003937C3">
              <w:t>ции»</w:t>
            </w:r>
            <w:r w:rsidR="00615F8B">
              <w:t>.</w:t>
            </w:r>
            <w:proofErr w:type="gramEnd"/>
          </w:p>
        </w:tc>
        <w:tc>
          <w:tcPr>
            <w:tcW w:w="1701" w:type="dxa"/>
          </w:tcPr>
          <w:p w:rsidR="0091588D" w:rsidRPr="003937C3" w:rsidRDefault="0091588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91588D" w:rsidRPr="003937C3" w:rsidTr="00615F8B">
        <w:tc>
          <w:tcPr>
            <w:tcW w:w="696" w:type="dxa"/>
          </w:tcPr>
          <w:p w:rsidR="0091588D" w:rsidRPr="003937C3" w:rsidRDefault="0091588D" w:rsidP="00833A46">
            <w:pPr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 xml:space="preserve">13.2. </w:t>
            </w:r>
          </w:p>
        </w:tc>
        <w:tc>
          <w:tcPr>
            <w:tcW w:w="4663" w:type="dxa"/>
          </w:tcPr>
          <w:p w:rsidR="0091588D" w:rsidRPr="0091588D" w:rsidRDefault="0091588D" w:rsidP="00615F8B">
            <w:pPr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1588D">
              <w:rPr>
                <w:rFonts w:ascii="Times New Roman" w:hAnsi="Times New Roman" w:cs="Times New Roman"/>
              </w:rPr>
              <w:t>Размещение и своевременная актуализация на официальном сайте Учреждения в по</w:t>
            </w:r>
            <w:r w:rsidRPr="0091588D">
              <w:rPr>
                <w:rFonts w:ascii="Times New Roman" w:hAnsi="Times New Roman" w:cs="Times New Roman"/>
              </w:rPr>
              <w:t>д</w:t>
            </w:r>
            <w:r w:rsidRPr="0091588D">
              <w:rPr>
                <w:rFonts w:ascii="Times New Roman" w:hAnsi="Times New Roman" w:cs="Times New Roman"/>
              </w:rPr>
              <w:t>разделе «Противодействие коррупции» информации, нормативных правовых и иных актов Российской Федерации и гор</w:t>
            </w:r>
            <w:r w:rsidRPr="0091588D">
              <w:rPr>
                <w:rFonts w:ascii="Times New Roman" w:hAnsi="Times New Roman" w:cs="Times New Roman"/>
              </w:rPr>
              <w:t>о</w:t>
            </w:r>
            <w:r w:rsidRPr="0091588D">
              <w:rPr>
                <w:rFonts w:ascii="Times New Roman" w:hAnsi="Times New Roman" w:cs="Times New Roman"/>
              </w:rPr>
              <w:t>да Москвы, локальных актов Учреждения в сфере противодействия коррупции, м</w:t>
            </w:r>
            <w:r w:rsidRPr="0091588D">
              <w:rPr>
                <w:rFonts w:ascii="Times New Roman" w:hAnsi="Times New Roman" w:cs="Times New Roman"/>
              </w:rPr>
              <w:t>е</w:t>
            </w:r>
            <w:r w:rsidRPr="0091588D">
              <w:rPr>
                <w:rFonts w:ascii="Times New Roman" w:hAnsi="Times New Roman" w:cs="Times New Roman"/>
              </w:rPr>
              <w:t>тодических материалов, формы докуме</w:t>
            </w:r>
            <w:r w:rsidRPr="0091588D">
              <w:rPr>
                <w:rFonts w:ascii="Times New Roman" w:hAnsi="Times New Roman" w:cs="Times New Roman"/>
              </w:rPr>
              <w:t>н</w:t>
            </w:r>
            <w:r w:rsidRPr="0091588D">
              <w:rPr>
                <w:rFonts w:ascii="Times New Roman" w:hAnsi="Times New Roman" w:cs="Times New Roman"/>
              </w:rPr>
              <w:t>тов, связанных с противодействием ко</w:t>
            </w:r>
            <w:r w:rsidRPr="0091588D">
              <w:rPr>
                <w:rFonts w:ascii="Times New Roman" w:hAnsi="Times New Roman" w:cs="Times New Roman"/>
              </w:rPr>
              <w:t>р</w:t>
            </w:r>
            <w:r w:rsidRPr="0091588D">
              <w:rPr>
                <w:rFonts w:ascii="Times New Roman" w:hAnsi="Times New Roman" w:cs="Times New Roman"/>
              </w:rPr>
              <w:t>рупции для заполнения, отчетов, обзоров, статистической информации</w:t>
            </w:r>
            <w:r w:rsidR="00615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91588D" w:rsidRPr="003937C3" w:rsidRDefault="0091588D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делопроизводитель, си</w:t>
            </w:r>
            <w:r w:rsidRPr="003937C3">
              <w:rPr>
                <w:rFonts w:ascii="Times New Roman" w:hAnsi="Times New Roman" w:cs="Times New Roman"/>
              </w:rPr>
              <w:t>с</w:t>
            </w:r>
            <w:r w:rsidRPr="003937C3">
              <w:rPr>
                <w:rFonts w:ascii="Times New Roman" w:hAnsi="Times New Roman" w:cs="Times New Roman"/>
              </w:rPr>
              <w:t>темный администратор</w:t>
            </w:r>
          </w:p>
        </w:tc>
        <w:tc>
          <w:tcPr>
            <w:tcW w:w="2041" w:type="dxa"/>
          </w:tcPr>
          <w:p w:rsidR="0091588D" w:rsidRPr="003937C3" w:rsidRDefault="0091588D" w:rsidP="00833A46">
            <w:pPr>
              <w:jc w:val="both"/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937C3">
              <w:rPr>
                <w:rStyle w:val="105pt0"/>
                <w:rFonts w:ascii="Times New Roman" w:eastAsiaTheme="minorHAnsi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208" w:type="dxa"/>
            <w:vMerge/>
          </w:tcPr>
          <w:p w:rsidR="0091588D" w:rsidRPr="003937C3" w:rsidRDefault="0091588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588D" w:rsidRPr="003937C3" w:rsidRDefault="0091588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  <w:tr w:rsidR="0091588D" w:rsidRPr="003937C3" w:rsidTr="00615F8B">
        <w:tc>
          <w:tcPr>
            <w:tcW w:w="696" w:type="dxa"/>
          </w:tcPr>
          <w:p w:rsidR="0091588D" w:rsidRPr="003937C3" w:rsidRDefault="0091588D" w:rsidP="00833A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13.3.</w:t>
            </w:r>
          </w:p>
        </w:tc>
        <w:tc>
          <w:tcPr>
            <w:tcW w:w="4663" w:type="dxa"/>
          </w:tcPr>
          <w:p w:rsidR="0091588D" w:rsidRPr="003937C3" w:rsidRDefault="0091588D" w:rsidP="0037435D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1588D">
              <w:rPr>
                <w:rFonts w:ascii="Times New Roman" w:hAnsi="Times New Roman" w:cs="Times New Roman"/>
              </w:rPr>
              <w:t>Освещение направлений деятельности у</w:t>
            </w:r>
            <w:r w:rsidRPr="0091588D">
              <w:rPr>
                <w:rFonts w:ascii="Times New Roman" w:hAnsi="Times New Roman" w:cs="Times New Roman"/>
              </w:rPr>
              <w:t>ч</w:t>
            </w:r>
            <w:r w:rsidRPr="0091588D">
              <w:rPr>
                <w:rFonts w:ascii="Times New Roman" w:hAnsi="Times New Roman" w:cs="Times New Roman"/>
              </w:rPr>
              <w:t>реждения в СМИ, на официальном сайте учреждения, в публикациях информац</w:t>
            </w:r>
            <w:r w:rsidRPr="0091588D">
              <w:rPr>
                <w:rFonts w:ascii="Times New Roman" w:hAnsi="Times New Roman" w:cs="Times New Roman"/>
              </w:rPr>
              <w:t>и</w:t>
            </w:r>
            <w:r w:rsidRPr="0091588D">
              <w:rPr>
                <w:rFonts w:ascii="Times New Roman" w:hAnsi="Times New Roman" w:cs="Times New Roman"/>
              </w:rPr>
              <w:t>онно-коммуникационной сети «Интернет</w:t>
            </w:r>
            <w:r w:rsidR="00615F8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73" w:type="dxa"/>
          </w:tcPr>
          <w:p w:rsidR="0091588D" w:rsidRPr="003937C3" w:rsidRDefault="0091588D" w:rsidP="00833A46">
            <w:pPr>
              <w:jc w:val="both"/>
              <w:rPr>
                <w:rFonts w:ascii="Times New Roman" w:hAnsi="Times New Roman" w:cs="Times New Roman"/>
              </w:rPr>
            </w:pPr>
            <w:r w:rsidRPr="003937C3">
              <w:rPr>
                <w:rFonts w:ascii="Times New Roman" w:hAnsi="Times New Roman" w:cs="Times New Roman"/>
              </w:rPr>
              <w:t>Заместитель главного вр</w:t>
            </w:r>
            <w:r w:rsidRPr="003937C3">
              <w:rPr>
                <w:rFonts w:ascii="Times New Roman" w:hAnsi="Times New Roman" w:cs="Times New Roman"/>
              </w:rPr>
              <w:t>а</w:t>
            </w:r>
            <w:r w:rsidRPr="003937C3">
              <w:rPr>
                <w:rFonts w:ascii="Times New Roman" w:hAnsi="Times New Roman" w:cs="Times New Roman"/>
              </w:rPr>
              <w:t>ча по медицинской части, делопроизводитель, си</w:t>
            </w:r>
            <w:r w:rsidRPr="003937C3">
              <w:rPr>
                <w:rFonts w:ascii="Times New Roman" w:hAnsi="Times New Roman" w:cs="Times New Roman"/>
              </w:rPr>
              <w:t>с</w:t>
            </w:r>
            <w:r w:rsidRPr="003937C3">
              <w:rPr>
                <w:rFonts w:ascii="Times New Roman" w:hAnsi="Times New Roman" w:cs="Times New Roman"/>
              </w:rPr>
              <w:t>темный администратор</w:t>
            </w:r>
          </w:p>
        </w:tc>
        <w:tc>
          <w:tcPr>
            <w:tcW w:w="2041" w:type="dxa"/>
          </w:tcPr>
          <w:p w:rsidR="0091588D" w:rsidRPr="003937C3" w:rsidRDefault="0091588D" w:rsidP="00864FD3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rFonts w:eastAsiaTheme="minorHAnsi"/>
                <w:sz w:val="24"/>
                <w:szCs w:val="24"/>
              </w:rPr>
            </w:pPr>
            <w:r w:rsidRPr="003937C3">
              <w:rPr>
                <w:rStyle w:val="105pt0"/>
                <w:rFonts w:eastAsiaTheme="minorHAnsi"/>
                <w:sz w:val="24"/>
                <w:szCs w:val="24"/>
              </w:rPr>
              <w:t>Ежеквартально</w:t>
            </w:r>
          </w:p>
        </w:tc>
        <w:tc>
          <w:tcPr>
            <w:tcW w:w="3208" w:type="dxa"/>
            <w:vMerge/>
          </w:tcPr>
          <w:p w:rsidR="0091588D" w:rsidRPr="003937C3" w:rsidRDefault="0091588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91588D" w:rsidRPr="003937C3" w:rsidRDefault="0091588D" w:rsidP="00833A46">
            <w:pPr>
              <w:pStyle w:val="3"/>
              <w:shd w:val="clear" w:color="auto" w:fill="auto"/>
              <w:spacing w:line="240" w:lineRule="auto"/>
              <w:ind w:firstLine="0"/>
              <w:jc w:val="both"/>
              <w:rPr>
                <w:rStyle w:val="105pt0"/>
                <w:color w:val="000000" w:themeColor="text1"/>
                <w:sz w:val="24"/>
                <w:szCs w:val="24"/>
              </w:rPr>
            </w:pPr>
          </w:p>
        </w:tc>
      </w:tr>
    </w:tbl>
    <w:p w:rsidR="00122B91" w:rsidRPr="003937C3" w:rsidRDefault="00122B91" w:rsidP="000C5A68">
      <w:pPr>
        <w:jc w:val="both"/>
        <w:rPr>
          <w:rFonts w:ascii="Times New Roman" w:hAnsi="Times New Roman" w:cs="Times New Roman"/>
        </w:rPr>
      </w:pPr>
    </w:p>
    <w:sectPr w:rsidR="00122B91" w:rsidRPr="003937C3" w:rsidSect="00AA558D">
      <w:footerReference w:type="default" r:id="rId11"/>
      <w:pgSz w:w="16838" w:h="11906" w:orient="landscape"/>
      <w:pgMar w:top="680" w:right="1134" w:bottom="68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F3B" w:rsidRDefault="00C66F3B" w:rsidP="000B3D9D">
      <w:r>
        <w:separator/>
      </w:r>
    </w:p>
  </w:endnote>
  <w:endnote w:type="continuationSeparator" w:id="1">
    <w:p w:rsidR="00C66F3B" w:rsidRDefault="00C66F3B" w:rsidP="000B3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12551894"/>
      <w:docPartObj>
        <w:docPartGallery w:val="Page Numbers (Bottom of Page)"/>
        <w:docPartUnique/>
      </w:docPartObj>
    </w:sdtPr>
    <w:sdtContent>
      <w:p w:rsidR="004E3E1D" w:rsidRDefault="00737595">
        <w:pPr>
          <w:pStyle w:val="af"/>
          <w:jc w:val="right"/>
        </w:pPr>
        <w:fldSimple w:instr="PAGE   \* MERGEFORMAT">
          <w:r w:rsidR="00BE0F20">
            <w:rPr>
              <w:noProof/>
            </w:rPr>
            <w:t>2</w:t>
          </w:r>
        </w:fldSimple>
      </w:p>
    </w:sdtContent>
  </w:sdt>
  <w:p w:rsidR="004E3E1D" w:rsidRDefault="004E3E1D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F3B" w:rsidRDefault="00C66F3B" w:rsidP="000B3D9D">
      <w:r>
        <w:separator/>
      </w:r>
    </w:p>
  </w:footnote>
  <w:footnote w:type="continuationSeparator" w:id="1">
    <w:p w:rsidR="00C66F3B" w:rsidRDefault="00C66F3B" w:rsidP="000B3D9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E448A"/>
    <w:multiLevelType w:val="hybridMultilevel"/>
    <w:tmpl w:val="B50AC57C"/>
    <w:lvl w:ilvl="0" w:tplc="74D69D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362A8"/>
    <w:multiLevelType w:val="hybridMultilevel"/>
    <w:tmpl w:val="DC32E7B4"/>
    <w:lvl w:ilvl="0" w:tplc="CEAAF764">
      <w:start w:val="1"/>
      <w:numFmt w:val="decimal"/>
      <w:lvlText w:val="%1."/>
      <w:lvlJc w:val="left"/>
      <w:pPr>
        <w:ind w:left="1353" w:hanging="360"/>
      </w:pPr>
      <w:rPr>
        <w:i w:val="0"/>
        <w:sz w:val="28"/>
        <w:szCs w:val="28"/>
      </w:rPr>
    </w:lvl>
    <w:lvl w:ilvl="1" w:tplc="D50476CE">
      <w:start w:val="1"/>
      <w:numFmt w:val="russianLower"/>
      <w:lvlText w:val="%2)"/>
      <w:lvlJc w:val="left"/>
      <w:pPr>
        <w:ind w:left="2138" w:hanging="360"/>
      </w:pPr>
      <w:rPr>
        <w:rFonts w:hint="default"/>
      </w:rPr>
    </w:lvl>
    <w:lvl w:ilvl="2" w:tplc="44AE538C">
      <w:start w:val="1"/>
      <w:numFmt w:val="lowerRoman"/>
      <w:lvlText w:val="%3."/>
      <w:lvlJc w:val="right"/>
      <w:pPr>
        <w:ind w:left="2858" w:hanging="180"/>
      </w:pPr>
    </w:lvl>
    <w:lvl w:ilvl="3" w:tplc="8E5850B2">
      <w:start w:val="1"/>
      <w:numFmt w:val="decimal"/>
      <w:lvlText w:val="%4."/>
      <w:lvlJc w:val="left"/>
      <w:pPr>
        <w:ind w:left="3578" w:hanging="360"/>
      </w:pPr>
    </w:lvl>
    <w:lvl w:ilvl="4" w:tplc="3A2AE204">
      <w:start w:val="1"/>
      <w:numFmt w:val="lowerLetter"/>
      <w:lvlText w:val="%5."/>
      <w:lvlJc w:val="left"/>
      <w:pPr>
        <w:ind w:left="4298" w:hanging="360"/>
      </w:pPr>
    </w:lvl>
    <w:lvl w:ilvl="5" w:tplc="6414EC00">
      <w:start w:val="1"/>
      <w:numFmt w:val="lowerRoman"/>
      <w:lvlText w:val="%6."/>
      <w:lvlJc w:val="right"/>
      <w:pPr>
        <w:ind w:left="5018" w:hanging="180"/>
      </w:pPr>
    </w:lvl>
    <w:lvl w:ilvl="6" w:tplc="3DA090B0">
      <w:start w:val="1"/>
      <w:numFmt w:val="decimal"/>
      <w:lvlText w:val="%7."/>
      <w:lvlJc w:val="left"/>
      <w:pPr>
        <w:ind w:left="5738" w:hanging="360"/>
      </w:pPr>
    </w:lvl>
    <w:lvl w:ilvl="7" w:tplc="4950E180">
      <w:start w:val="1"/>
      <w:numFmt w:val="lowerLetter"/>
      <w:lvlText w:val="%8."/>
      <w:lvlJc w:val="left"/>
      <w:pPr>
        <w:ind w:left="6458" w:hanging="360"/>
      </w:pPr>
    </w:lvl>
    <w:lvl w:ilvl="8" w:tplc="74DEFE86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1D5466C7"/>
    <w:multiLevelType w:val="hybridMultilevel"/>
    <w:tmpl w:val="807A33FC"/>
    <w:lvl w:ilvl="0" w:tplc="B2C816F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3ADA43B8">
      <w:start w:val="1"/>
      <w:numFmt w:val="lowerLetter"/>
      <w:lvlText w:val="%2."/>
      <w:lvlJc w:val="left"/>
      <w:pPr>
        <w:ind w:left="2149" w:hanging="360"/>
      </w:pPr>
    </w:lvl>
    <w:lvl w:ilvl="2" w:tplc="664A9ED8">
      <w:start w:val="1"/>
      <w:numFmt w:val="lowerRoman"/>
      <w:lvlText w:val="%3."/>
      <w:lvlJc w:val="right"/>
      <w:pPr>
        <w:ind w:left="2869" w:hanging="180"/>
      </w:pPr>
    </w:lvl>
    <w:lvl w:ilvl="3" w:tplc="4EEAD45A">
      <w:start w:val="1"/>
      <w:numFmt w:val="decimal"/>
      <w:lvlText w:val="%4."/>
      <w:lvlJc w:val="left"/>
      <w:pPr>
        <w:ind w:left="3589" w:hanging="360"/>
      </w:pPr>
    </w:lvl>
    <w:lvl w:ilvl="4" w:tplc="0EFE9ECE">
      <w:start w:val="1"/>
      <w:numFmt w:val="lowerLetter"/>
      <w:lvlText w:val="%5."/>
      <w:lvlJc w:val="left"/>
      <w:pPr>
        <w:ind w:left="4309" w:hanging="360"/>
      </w:pPr>
    </w:lvl>
    <w:lvl w:ilvl="5" w:tplc="B31EF286">
      <w:start w:val="1"/>
      <w:numFmt w:val="lowerRoman"/>
      <w:lvlText w:val="%6."/>
      <w:lvlJc w:val="right"/>
      <w:pPr>
        <w:ind w:left="5029" w:hanging="180"/>
      </w:pPr>
    </w:lvl>
    <w:lvl w:ilvl="6" w:tplc="C4EC0CCE">
      <w:start w:val="1"/>
      <w:numFmt w:val="decimal"/>
      <w:lvlText w:val="%7."/>
      <w:lvlJc w:val="left"/>
      <w:pPr>
        <w:ind w:left="5749" w:hanging="360"/>
      </w:pPr>
    </w:lvl>
    <w:lvl w:ilvl="7" w:tplc="89B2F21C">
      <w:start w:val="1"/>
      <w:numFmt w:val="lowerLetter"/>
      <w:lvlText w:val="%8."/>
      <w:lvlJc w:val="left"/>
      <w:pPr>
        <w:ind w:left="6469" w:hanging="360"/>
      </w:pPr>
    </w:lvl>
    <w:lvl w:ilvl="8" w:tplc="E2F8F00E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3F90A77"/>
    <w:multiLevelType w:val="hybridMultilevel"/>
    <w:tmpl w:val="B50AC57C"/>
    <w:lvl w:ilvl="0" w:tplc="74D69D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52DE8"/>
    <w:multiLevelType w:val="hybridMultilevel"/>
    <w:tmpl w:val="B50AC57C"/>
    <w:lvl w:ilvl="0" w:tplc="74D69DA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FF5901"/>
    <w:multiLevelType w:val="multilevel"/>
    <w:tmpl w:val="AC222440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  <w:color w:val="000000"/>
      </w:rPr>
    </w:lvl>
    <w:lvl w:ilvl="1">
      <w:start w:val="2"/>
      <w:numFmt w:val="decimalZero"/>
      <w:lvlText w:val="%1.%2"/>
      <w:lvlJc w:val="left"/>
      <w:pPr>
        <w:ind w:left="1080" w:hanging="1080"/>
      </w:pPr>
      <w:rPr>
        <w:rFonts w:hint="default"/>
        <w:color w:val="000000"/>
      </w:rPr>
    </w:lvl>
    <w:lvl w:ilvl="2">
      <w:start w:val="2023"/>
      <w:numFmt w:val="decimal"/>
      <w:lvlText w:val="%1.%2.%3"/>
      <w:lvlJc w:val="left"/>
      <w:pPr>
        <w:ind w:left="2356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49B618EE"/>
    <w:multiLevelType w:val="hybridMultilevel"/>
    <w:tmpl w:val="B5FE5F84"/>
    <w:lvl w:ilvl="0" w:tplc="6B60ABE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>
    <w:nsid w:val="565E19EE"/>
    <w:multiLevelType w:val="hybridMultilevel"/>
    <w:tmpl w:val="31307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1002B8"/>
    <w:multiLevelType w:val="multilevel"/>
    <w:tmpl w:val="F3B051A2"/>
    <w:lvl w:ilvl="0">
      <w:start w:val="1"/>
      <w:numFmt w:val="decimalZero"/>
      <w:lvlText w:val="%1"/>
      <w:lvlJc w:val="left"/>
      <w:pPr>
        <w:ind w:left="1080" w:hanging="1080"/>
      </w:pPr>
      <w:rPr>
        <w:rFonts w:hint="default"/>
        <w:color w:val="000000"/>
      </w:rPr>
    </w:lvl>
    <w:lvl w:ilvl="1">
      <w:start w:val="6"/>
      <w:numFmt w:val="decimalZero"/>
      <w:lvlText w:val="%1.%2"/>
      <w:lvlJc w:val="left"/>
      <w:pPr>
        <w:ind w:left="1080" w:hanging="1080"/>
      </w:pPr>
      <w:rPr>
        <w:rFonts w:hint="default"/>
        <w:color w:val="000000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5A68"/>
    <w:rsid w:val="0000073E"/>
    <w:rsid w:val="0000259B"/>
    <w:rsid w:val="00020734"/>
    <w:rsid w:val="000230F0"/>
    <w:rsid w:val="000249BA"/>
    <w:rsid w:val="00026952"/>
    <w:rsid w:val="00040593"/>
    <w:rsid w:val="00042208"/>
    <w:rsid w:val="00053C40"/>
    <w:rsid w:val="00072C47"/>
    <w:rsid w:val="00080DF3"/>
    <w:rsid w:val="0008403F"/>
    <w:rsid w:val="00084FC8"/>
    <w:rsid w:val="00090A69"/>
    <w:rsid w:val="000A1CFF"/>
    <w:rsid w:val="000B01B3"/>
    <w:rsid w:val="000B3D9D"/>
    <w:rsid w:val="000B63E2"/>
    <w:rsid w:val="000C45B3"/>
    <w:rsid w:val="000C5A68"/>
    <w:rsid w:val="000C6C8E"/>
    <w:rsid w:val="000D4554"/>
    <w:rsid w:val="000E7E22"/>
    <w:rsid w:val="000F0935"/>
    <w:rsid w:val="000F36C1"/>
    <w:rsid w:val="000F3F36"/>
    <w:rsid w:val="000F5A2E"/>
    <w:rsid w:val="000F5EAE"/>
    <w:rsid w:val="000F68C0"/>
    <w:rsid w:val="000F759F"/>
    <w:rsid w:val="0010141E"/>
    <w:rsid w:val="00102E9A"/>
    <w:rsid w:val="00107014"/>
    <w:rsid w:val="00107067"/>
    <w:rsid w:val="00122B91"/>
    <w:rsid w:val="00122D55"/>
    <w:rsid w:val="00134D49"/>
    <w:rsid w:val="00134D75"/>
    <w:rsid w:val="001361F2"/>
    <w:rsid w:val="0015738D"/>
    <w:rsid w:val="001613E9"/>
    <w:rsid w:val="00164D66"/>
    <w:rsid w:val="00167A92"/>
    <w:rsid w:val="001717F0"/>
    <w:rsid w:val="00172186"/>
    <w:rsid w:val="00172EA0"/>
    <w:rsid w:val="00173F3E"/>
    <w:rsid w:val="001740B4"/>
    <w:rsid w:val="00176BE6"/>
    <w:rsid w:val="00194226"/>
    <w:rsid w:val="0019723D"/>
    <w:rsid w:val="001B196B"/>
    <w:rsid w:val="001B2910"/>
    <w:rsid w:val="001C3A2D"/>
    <w:rsid w:val="001E3104"/>
    <w:rsid w:val="001E7DF1"/>
    <w:rsid w:val="001F10DC"/>
    <w:rsid w:val="001F1A14"/>
    <w:rsid w:val="0020603D"/>
    <w:rsid w:val="00215316"/>
    <w:rsid w:val="00226176"/>
    <w:rsid w:val="00250155"/>
    <w:rsid w:val="00253439"/>
    <w:rsid w:val="00270A6A"/>
    <w:rsid w:val="0027284A"/>
    <w:rsid w:val="00272AE7"/>
    <w:rsid w:val="002805F5"/>
    <w:rsid w:val="002829C5"/>
    <w:rsid w:val="0028367F"/>
    <w:rsid w:val="00285BF8"/>
    <w:rsid w:val="00290E9E"/>
    <w:rsid w:val="0029286B"/>
    <w:rsid w:val="00293667"/>
    <w:rsid w:val="002937D0"/>
    <w:rsid w:val="00295D38"/>
    <w:rsid w:val="00296097"/>
    <w:rsid w:val="002A0946"/>
    <w:rsid w:val="002A34A5"/>
    <w:rsid w:val="002B28EF"/>
    <w:rsid w:val="002B38A3"/>
    <w:rsid w:val="002C533D"/>
    <w:rsid w:val="002D78E4"/>
    <w:rsid w:val="002E6F96"/>
    <w:rsid w:val="002F78DC"/>
    <w:rsid w:val="00301E89"/>
    <w:rsid w:val="00302ED6"/>
    <w:rsid w:val="00306917"/>
    <w:rsid w:val="00306F6D"/>
    <w:rsid w:val="0032190E"/>
    <w:rsid w:val="00337792"/>
    <w:rsid w:val="00341E58"/>
    <w:rsid w:val="003420B5"/>
    <w:rsid w:val="00342E8E"/>
    <w:rsid w:val="00347BA7"/>
    <w:rsid w:val="00353BD0"/>
    <w:rsid w:val="00361D02"/>
    <w:rsid w:val="00361FC8"/>
    <w:rsid w:val="00371A03"/>
    <w:rsid w:val="0037435D"/>
    <w:rsid w:val="003825B3"/>
    <w:rsid w:val="00384053"/>
    <w:rsid w:val="003858F4"/>
    <w:rsid w:val="0038723A"/>
    <w:rsid w:val="003937C3"/>
    <w:rsid w:val="003946FA"/>
    <w:rsid w:val="003956B8"/>
    <w:rsid w:val="003B0D53"/>
    <w:rsid w:val="003B72E0"/>
    <w:rsid w:val="003D4951"/>
    <w:rsid w:val="003D7E36"/>
    <w:rsid w:val="003E2807"/>
    <w:rsid w:val="003E4B8C"/>
    <w:rsid w:val="003E5FC1"/>
    <w:rsid w:val="003E6764"/>
    <w:rsid w:val="003F2314"/>
    <w:rsid w:val="003F4901"/>
    <w:rsid w:val="00400894"/>
    <w:rsid w:val="00404E4E"/>
    <w:rsid w:val="00406460"/>
    <w:rsid w:val="004170A8"/>
    <w:rsid w:val="004376A5"/>
    <w:rsid w:val="004544C9"/>
    <w:rsid w:val="00454F24"/>
    <w:rsid w:val="00460966"/>
    <w:rsid w:val="00464208"/>
    <w:rsid w:val="0046517A"/>
    <w:rsid w:val="004722D3"/>
    <w:rsid w:val="004741BA"/>
    <w:rsid w:val="00475A99"/>
    <w:rsid w:val="0048024D"/>
    <w:rsid w:val="004C57D1"/>
    <w:rsid w:val="004D0110"/>
    <w:rsid w:val="004E3E1D"/>
    <w:rsid w:val="004E566F"/>
    <w:rsid w:val="004F0E39"/>
    <w:rsid w:val="004F64B1"/>
    <w:rsid w:val="00510D67"/>
    <w:rsid w:val="00516B51"/>
    <w:rsid w:val="00516DB8"/>
    <w:rsid w:val="00521BCD"/>
    <w:rsid w:val="00521FE8"/>
    <w:rsid w:val="00527E86"/>
    <w:rsid w:val="00550498"/>
    <w:rsid w:val="00561713"/>
    <w:rsid w:val="00571821"/>
    <w:rsid w:val="00573E1E"/>
    <w:rsid w:val="00580FD1"/>
    <w:rsid w:val="00583F13"/>
    <w:rsid w:val="00585964"/>
    <w:rsid w:val="0058625F"/>
    <w:rsid w:val="005A3BDB"/>
    <w:rsid w:val="005A74C3"/>
    <w:rsid w:val="005B6131"/>
    <w:rsid w:val="005D0909"/>
    <w:rsid w:val="005D10D1"/>
    <w:rsid w:val="005D68E6"/>
    <w:rsid w:val="005D7252"/>
    <w:rsid w:val="005E6339"/>
    <w:rsid w:val="005E678B"/>
    <w:rsid w:val="005F257B"/>
    <w:rsid w:val="005F468F"/>
    <w:rsid w:val="005F4746"/>
    <w:rsid w:val="005F7744"/>
    <w:rsid w:val="005F7870"/>
    <w:rsid w:val="0060209E"/>
    <w:rsid w:val="006051DD"/>
    <w:rsid w:val="006102F2"/>
    <w:rsid w:val="00611DC0"/>
    <w:rsid w:val="00615623"/>
    <w:rsid w:val="00615F8B"/>
    <w:rsid w:val="006179B8"/>
    <w:rsid w:val="00623919"/>
    <w:rsid w:val="00623EF9"/>
    <w:rsid w:val="006404AD"/>
    <w:rsid w:val="00641FD4"/>
    <w:rsid w:val="006475CA"/>
    <w:rsid w:val="00647875"/>
    <w:rsid w:val="00652EB4"/>
    <w:rsid w:val="00655327"/>
    <w:rsid w:val="006614F3"/>
    <w:rsid w:val="00666C6C"/>
    <w:rsid w:val="00677232"/>
    <w:rsid w:val="00683759"/>
    <w:rsid w:val="00694497"/>
    <w:rsid w:val="00695A2F"/>
    <w:rsid w:val="00696097"/>
    <w:rsid w:val="006A00F1"/>
    <w:rsid w:val="006A04A4"/>
    <w:rsid w:val="006A3BD1"/>
    <w:rsid w:val="006B5315"/>
    <w:rsid w:val="006B6C0D"/>
    <w:rsid w:val="006C1E97"/>
    <w:rsid w:val="006C5DB7"/>
    <w:rsid w:val="006E336D"/>
    <w:rsid w:val="006F485E"/>
    <w:rsid w:val="006F7DB2"/>
    <w:rsid w:val="00703CF7"/>
    <w:rsid w:val="007074B7"/>
    <w:rsid w:val="00711AB9"/>
    <w:rsid w:val="007127B0"/>
    <w:rsid w:val="007168FF"/>
    <w:rsid w:val="00737595"/>
    <w:rsid w:val="00737D94"/>
    <w:rsid w:val="007404E9"/>
    <w:rsid w:val="00743624"/>
    <w:rsid w:val="0075299A"/>
    <w:rsid w:val="00761A42"/>
    <w:rsid w:val="007641B7"/>
    <w:rsid w:val="007651C2"/>
    <w:rsid w:val="0078205B"/>
    <w:rsid w:val="00786DFC"/>
    <w:rsid w:val="0079466F"/>
    <w:rsid w:val="007B77DB"/>
    <w:rsid w:val="007C09A4"/>
    <w:rsid w:val="007C18E8"/>
    <w:rsid w:val="007C3FA4"/>
    <w:rsid w:val="007C6649"/>
    <w:rsid w:val="007D76A9"/>
    <w:rsid w:val="007D7F4C"/>
    <w:rsid w:val="007E0E2C"/>
    <w:rsid w:val="007F03F1"/>
    <w:rsid w:val="007F39F6"/>
    <w:rsid w:val="008100AB"/>
    <w:rsid w:val="00811717"/>
    <w:rsid w:val="00814406"/>
    <w:rsid w:val="008154C8"/>
    <w:rsid w:val="0082193E"/>
    <w:rsid w:val="008337DF"/>
    <w:rsid w:val="00833A46"/>
    <w:rsid w:val="00840A6E"/>
    <w:rsid w:val="008479B1"/>
    <w:rsid w:val="0085241E"/>
    <w:rsid w:val="00857386"/>
    <w:rsid w:val="008610CD"/>
    <w:rsid w:val="00862983"/>
    <w:rsid w:val="0086351C"/>
    <w:rsid w:val="00864FD3"/>
    <w:rsid w:val="008650E5"/>
    <w:rsid w:val="00872B10"/>
    <w:rsid w:val="00877DF3"/>
    <w:rsid w:val="00882177"/>
    <w:rsid w:val="008902FF"/>
    <w:rsid w:val="00895483"/>
    <w:rsid w:val="008A3DC3"/>
    <w:rsid w:val="008A6144"/>
    <w:rsid w:val="008A6B95"/>
    <w:rsid w:val="008B4331"/>
    <w:rsid w:val="008B67C3"/>
    <w:rsid w:val="008C0412"/>
    <w:rsid w:val="008D6401"/>
    <w:rsid w:val="008E2487"/>
    <w:rsid w:val="008F201D"/>
    <w:rsid w:val="00905570"/>
    <w:rsid w:val="0091588D"/>
    <w:rsid w:val="00917E09"/>
    <w:rsid w:val="00935B70"/>
    <w:rsid w:val="009447CF"/>
    <w:rsid w:val="009655A3"/>
    <w:rsid w:val="00973ADC"/>
    <w:rsid w:val="00983F86"/>
    <w:rsid w:val="009873B6"/>
    <w:rsid w:val="009874DE"/>
    <w:rsid w:val="00992AAC"/>
    <w:rsid w:val="009934F6"/>
    <w:rsid w:val="009954B7"/>
    <w:rsid w:val="009A0D1C"/>
    <w:rsid w:val="009A358D"/>
    <w:rsid w:val="009C4B5B"/>
    <w:rsid w:val="009D5207"/>
    <w:rsid w:val="009E6649"/>
    <w:rsid w:val="009F257D"/>
    <w:rsid w:val="00A04294"/>
    <w:rsid w:val="00A04B91"/>
    <w:rsid w:val="00A2607D"/>
    <w:rsid w:val="00A261A2"/>
    <w:rsid w:val="00A33A0A"/>
    <w:rsid w:val="00A6239B"/>
    <w:rsid w:val="00A63DAE"/>
    <w:rsid w:val="00A67858"/>
    <w:rsid w:val="00A716E4"/>
    <w:rsid w:val="00A77CB8"/>
    <w:rsid w:val="00A8766C"/>
    <w:rsid w:val="00A94A9E"/>
    <w:rsid w:val="00A97BCA"/>
    <w:rsid w:val="00AA0239"/>
    <w:rsid w:val="00AA558D"/>
    <w:rsid w:val="00AA64C8"/>
    <w:rsid w:val="00AC3BF7"/>
    <w:rsid w:val="00AD1396"/>
    <w:rsid w:val="00AD1CAC"/>
    <w:rsid w:val="00AD3D32"/>
    <w:rsid w:val="00AE08F1"/>
    <w:rsid w:val="00AE35A3"/>
    <w:rsid w:val="00AE3DF3"/>
    <w:rsid w:val="00AE5A9B"/>
    <w:rsid w:val="00AE5B4F"/>
    <w:rsid w:val="00AF0BE9"/>
    <w:rsid w:val="00B10A3E"/>
    <w:rsid w:val="00B14EF9"/>
    <w:rsid w:val="00B25248"/>
    <w:rsid w:val="00B262D0"/>
    <w:rsid w:val="00B31C7A"/>
    <w:rsid w:val="00B34D92"/>
    <w:rsid w:val="00B41D87"/>
    <w:rsid w:val="00B42672"/>
    <w:rsid w:val="00B52EF6"/>
    <w:rsid w:val="00B547F2"/>
    <w:rsid w:val="00B54F15"/>
    <w:rsid w:val="00B620FF"/>
    <w:rsid w:val="00B70723"/>
    <w:rsid w:val="00B91E14"/>
    <w:rsid w:val="00B9253F"/>
    <w:rsid w:val="00B95399"/>
    <w:rsid w:val="00BC196C"/>
    <w:rsid w:val="00BC1C68"/>
    <w:rsid w:val="00BE0425"/>
    <w:rsid w:val="00BE0F20"/>
    <w:rsid w:val="00BF5EEE"/>
    <w:rsid w:val="00C15370"/>
    <w:rsid w:val="00C17338"/>
    <w:rsid w:val="00C275F0"/>
    <w:rsid w:val="00C279F3"/>
    <w:rsid w:val="00C42AAD"/>
    <w:rsid w:val="00C4635B"/>
    <w:rsid w:val="00C51E05"/>
    <w:rsid w:val="00C66F3B"/>
    <w:rsid w:val="00C80D65"/>
    <w:rsid w:val="00C9227A"/>
    <w:rsid w:val="00CB0355"/>
    <w:rsid w:val="00CB132C"/>
    <w:rsid w:val="00CB5F7A"/>
    <w:rsid w:val="00CB60D1"/>
    <w:rsid w:val="00CC6633"/>
    <w:rsid w:val="00CD6426"/>
    <w:rsid w:val="00CE5E46"/>
    <w:rsid w:val="00CF441C"/>
    <w:rsid w:val="00CF708B"/>
    <w:rsid w:val="00D35446"/>
    <w:rsid w:val="00D36853"/>
    <w:rsid w:val="00D41508"/>
    <w:rsid w:val="00D425C9"/>
    <w:rsid w:val="00D433AD"/>
    <w:rsid w:val="00D47911"/>
    <w:rsid w:val="00D50187"/>
    <w:rsid w:val="00D501E7"/>
    <w:rsid w:val="00D535A5"/>
    <w:rsid w:val="00D53790"/>
    <w:rsid w:val="00D750A3"/>
    <w:rsid w:val="00D807B6"/>
    <w:rsid w:val="00D84480"/>
    <w:rsid w:val="00D8778F"/>
    <w:rsid w:val="00D97AA7"/>
    <w:rsid w:val="00DB2348"/>
    <w:rsid w:val="00DC3E0F"/>
    <w:rsid w:val="00DC492B"/>
    <w:rsid w:val="00DE4FA5"/>
    <w:rsid w:val="00DE6BD2"/>
    <w:rsid w:val="00DF12EB"/>
    <w:rsid w:val="00DF6869"/>
    <w:rsid w:val="00E063A1"/>
    <w:rsid w:val="00E13155"/>
    <w:rsid w:val="00E232F9"/>
    <w:rsid w:val="00E403EE"/>
    <w:rsid w:val="00E43C28"/>
    <w:rsid w:val="00E44C36"/>
    <w:rsid w:val="00E50082"/>
    <w:rsid w:val="00E5045E"/>
    <w:rsid w:val="00E6293B"/>
    <w:rsid w:val="00E667EE"/>
    <w:rsid w:val="00E71DB6"/>
    <w:rsid w:val="00E74864"/>
    <w:rsid w:val="00E81E17"/>
    <w:rsid w:val="00E873DE"/>
    <w:rsid w:val="00EB5A39"/>
    <w:rsid w:val="00EC56AD"/>
    <w:rsid w:val="00ED1AB2"/>
    <w:rsid w:val="00EE38B3"/>
    <w:rsid w:val="00EE7E38"/>
    <w:rsid w:val="00EF26C4"/>
    <w:rsid w:val="00F035FF"/>
    <w:rsid w:val="00F06C2C"/>
    <w:rsid w:val="00F0786D"/>
    <w:rsid w:val="00F27CA6"/>
    <w:rsid w:val="00F4318D"/>
    <w:rsid w:val="00F4573C"/>
    <w:rsid w:val="00F55CDF"/>
    <w:rsid w:val="00F576AF"/>
    <w:rsid w:val="00F57729"/>
    <w:rsid w:val="00F62A68"/>
    <w:rsid w:val="00F64077"/>
    <w:rsid w:val="00F65E24"/>
    <w:rsid w:val="00F72764"/>
    <w:rsid w:val="00F80454"/>
    <w:rsid w:val="00F86C1D"/>
    <w:rsid w:val="00F917E7"/>
    <w:rsid w:val="00F95D4F"/>
    <w:rsid w:val="00FA35EC"/>
    <w:rsid w:val="00FB35E7"/>
    <w:rsid w:val="00FC3556"/>
    <w:rsid w:val="00FC5321"/>
    <w:rsid w:val="00FD75A2"/>
    <w:rsid w:val="00FF0A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Theme="minorHAnsi" w:hAnsi="Courier New" w:cs="Courier New"/>
        <w:color w:val="000000" w:themeColor="text1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C5A68"/>
    <w:pPr>
      <w:widowControl w:val="0"/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0C5A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/>
      <w:lang w:eastAsia="ru-RU"/>
    </w:rPr>
  </w:style>
  <w:style w:type="paragraph" w:customStyle="1" w:styleId="1">
    <w:name w:val="Обычный1"/>
    <w:rsid w:val="000C5A68"/>
    <w:pPr>
      <w:widowControl w:val="0"/>
      <w:spacing w:line="300" w:lineRule="auto"/>
      <w:ind w:left="120" w:firstLine="560"/>
      <w:jc w:val="left"/>
    </w:pPr>
    <w:rPr>
      <w:rFonts w:eastAsia="Times New Roman"/>
      <w:sz w:val="22"/>
      <w:szCs w:val="20"/>
      <w:lang w:eastAsia="ru-RU"/>
    </w:rPr>
  </w:style>
  <w:style w:type="table" w:styleId="a4">
    <w:name w:val="Table Grid"/>
    <w:basedOn w:val="a1"/>
    <w:uiPriority w:val="39"/>
    <w:rsid w:val="000C5A6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5pt">
    <w:name w:val="Основной текст + 10;5 pt;Полужирный"/>
    <w:basedOn w:val="a0"/>
    <w:rsid w:val="000C5A68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5">
    <w:name w:val="Основной текст_"/>
    <w:basedOn w:val="a0"/>
    <w:link w:val="3"/>
    <w:rsid w:val="000C5A68"/>
    <w:rPr>
      <w:rFonts w:eastAsia="Times New Roman"/>
      <w:sz w:val="22"/>
      <w:szCs w:val="22"/>
      <w:shd w:val="clear" w:color="auto" w:fill="FFFFFF"/>
    </w:rPr>
  </w:style>
  <w:style w:type="paragraph" w:customStyle="1" w:styleId="3">
    <w:name w:val="Основной текст3"/>
    <w:basedOn w:val="a"/>
    <w:link w:val="a5"/>
    <w:rsid w:val="000C5A68"/>
    <w:pPr>
      <w:shd w:val="clear" w:color="auto" w:fill="FFFFFF"/>
      <w:spacing w:line="0" w:lineRule="atLeast"/>
      <w:ind w:hanging="44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105pt0">
    <w:name w:val="Основной текст + 10;5 pt"/>
    <w:basedOn w:val="a5"/>
    <w:rsid w:val="000C5A68"/>
    <w:rPr>
      <w:rFonts w:eastAsia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ConsPlusNormal">
    <w:name w:val="ConsPlusNormal"/>
    <w:rsid w:val="000C5A6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Default">
    <w:name w:val="Default"/>
    <w:rsid w:val="000C5A68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lang w:eastAsia="ru-RU"/>
    </w:rPr>
  </w:style>
  <w:style w:type="character" w:styleId="a6">
    <w:name w:val="Hyperlink"/>
    <w:basedOn w:val="a0"/>
    <w:uiPriority w:val="99"/>
    <w:unhideWhenUsed/>
    <w:rsid w:val="000C5A6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0C5A68"/>
    <w:pPr>
      <w:ind w:left="720"/>
      <w:contextualSpacing/>
    </w:pPr>
    <w:rPr>
      <w:rFonts w:eastAsia="Courier New"/>
      <w:color w:val="000000"/>
      <w:lang w:eastAsia="ru-RU"/>
    </w:rPr>
  </w:style>
  <w:style w:type="character" w:customStyle="1" w:styleId="a8">
    <w:name w:val="Другое_"/>
    <w:basedOn w:val="a0"/>
    <w:link w:val="a9"/>
    <w:rsid w:val="000C5A68"/>
    <w:rPr>
      <w:rFonts w:eastAsia="Times New Roman"/>
    </w:rPr>
  </w:style>
  <w:style w:type="paragraph" w:customStyle="1" w:styleId="a9">
    <w:name w:val="Другое"/>
    <w:basedOn w:val="a"/>
    <w:link w:val="a8"/>
    <w:rsid w:val="000C5A68"/>
    <w:pPr>
      <w:jc w:val="center"/>
    </w:pPr>
    <w:rPr>
      <w:rFonts w:eastAsia="Times New Roman"/>
    </w:rPr>
  </w:style>
  <w:style w:type="character" w:styleId="aa">
    <w:name w:val="Emphasis"/>
    <w:basedOn w:val="a0"/>
    <w:uiPriority w:val="20"/>
    <w:qFormat/>
    <w:rsid w:val="00B31C7A"/>
    <w:rPr>
      <w:i/>
      <w:iCs/>
    </w:rPr>
  </w:style>
  <w:style w:type="character" w:customStyle="1" w:styleId="pej">
    <w:name w:val="_pe_j"/>
    <w:basedOn w:val="a0"/>
    <w:rsid w:val="000249BA"/>
  </w:style>
  <w:style w:type="paragraph" w:styleId="ab">
    <w:name w:val="Balloon Text"/>
    <w:basedOn w:val="a"/>
    <w:link w:val="ac"/>
    <w:uiPriority w:val="99"/>
    <w:semiHidden/>
    <w:unhideWhenUsed/>
    <w:rsid w:val="0029286B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286B"/>
    <w:rPr>
      <w:rFonts w:ascii="Segoe UI" w:hAnsi="Segoe UI" w:cs="Segoe U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0B3D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B3D9D"/>
  </w:style>
  <w:style w:type="paragraph" w:styleId="af">
    <w:name w:val="footer"/>
    <w:basedOn w:val="a"/>
    <w:link w:val="af0"/>
    <w:uiPriority w:val="99"/>
    <w:unhideWhenUsed/>
    <w:rsid w:val="000B3D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B3D9D"/>
  </w:style>
  <w:style w:type="paragraph" w:styleId="af1">
    <w:name w:val="Normal (Web)"/>
    <w:basedOn w:val="a"/>
    <w:uiPriority w:val="99"/>
    <w:unhideWhenUsed/>
    <w:rsid w:val="00E6293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/>
    </w:rPr>
  </w:style>
  <w:style w:type="paragraph" w:customStyle="1" w:styleId="x3">
    <w:name w:val="x_3"/>
    <w:basedOn w:val="a"/>
    <w:rsid w:val="00CB0355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sedo.mos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enproc.gov.ru/anticor/anticor-legal-education/video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tikorr.mgu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951EF-D64A-4414-AFFB-1799B30C6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3517</Words>
  <Characters>20052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23522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Карпов Виктор Алексеевич</dc:creator>
  <cp:lastModifiedBy>Юрист</cp:lastModifiedBy>
  <cp:revision>2</cp:revision>
  <cp:lastPrinted>2025-07-01T12:04:00Z</cp:lastPrinted>
  <dcterms:created xsi:type="dcterms:W3CDTF">2026-01-16T11:29:00Z</dcterms:created>
  <dcterms:modified xsi:type="dcterms:W3CDTF">2026-01-16T11:29:00Z</dcterms:modified>
</cp:coreProperties>
</file>